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4C" w:rsidRDefault="0075064C" w:rsidP="00750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S1: Node type information</w:t>
      </w: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8"/>
        <w:gridCol w:w="3060"/>
        <w:gridCol w:w="1440"/>
        <w:gridCol w:w="1080"/>
        <w:gridCol w:w="1728"/>
      </w:tblGrid>
      <w:tr w:rsidR="0075064C" w:rsidTr="00700798">
        <w:tc>
          <w:tcPr>
            <w:tcW w:w="1548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3060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1440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>data sources</w:t>
            </w:r>
          </w:p>
        </w:tc>
        <w:tc>
          <w:tcPr>
            <w:tcW w:w="1080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># instances</w:t>
            </w:r>
          </w:p>
        </w:tc>
        <w:tc>
          <w:tcPr>
            <w:tcW w:w="1728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>identifier</w:t>
            </w:r>
          </w:p>
        </w:tc>
      </w:tr>
      <w:tr w:rsidR="0075064C" w:rsidTr="00700798">
        <w:tc>
          <w:tcPr>
            <w:tcW w:w="1548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>Chemical Compound/Drug</w:t>
            </w:r>
          </w:p>
        </w:tc>
        <w:tc>
          <w:tcPr>
            <w:tcW w:w="3060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Pr="003A2F55">
              <w:rPr>
                <w:rFonts w:ascii="Times New Roman" w:hAnsi="Times New Roman" w:cs="Times New Roman"/>
              </w:rPr>
              <w:t>small bioactive molecule</w:t>
            </w:r>
          </w:p>
        </w:tc>
        <w:tc>
          <w:tcPr>
            <w:tcW w:w="1440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>PubChem,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2F55">
              <w:rPr>
                <w:rFonts w:ascii="Times New Roman" w:hAnsi="Times New Roman" w:cs="Times New Roman"/>
              </w:rPr>
              <w:t>DrugBank</w:t>
            </w:r>
          </w:p>
        </w:tc>
        <w:tc>
          <w:tcPr>
            <w:tcW w:w="1080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>258033</w:t>
            </w:r>
          </w:p>
        </w:tc>
        <w:tc>
          <w:tcPr>
            <w:tcW w:w="1728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>PubChem CID</w:t>
            </w:r>
          </w:p>
        </w:tc>
      </w:tr>
      <w:tr w:rsidR="0075064C" w:rsidTr="00700798">
        <w:tc>
          <w:tcPr>
            <w:tcW w:w="1548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>Target</w:t>
            </w:r>
          </w:p>
        </w:tc>
        <w:tc>
          <w:tcPr>
            <w:tcW w:w="3060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 xml:space="preserve">gene </w:t>
            </w:r>
            <w:r>
              <w:rPr>
                <w:rFonts w:ascii="Times New Roman" w:hAnsi="Times New Roman" w:cs="Times New Roman"/>
              </w:rPr>
              <w:t>or</w:t>
            </w:r>
            <w:r w:rsidRPr="003A2F55">
              <w:rPr>
                <w:rFonts w:ascii="Times New Roman" w:hAnsi="Times New Roman" w:cs="Times New Roman"/>
              </w:rPr>
              <w:t xml:space="preserve"> gene expression products</w:t>
            </w:r>
          </w:p>
        </w:tc>
        <w:tc>
          <w:tcPr>
            <w:tcW w:w="1440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 xml:space="preserve">UNIPROT  </w:t>
            </w:r>
          </w:p>
        </w:tc>
        <w:tc>
          <w:tcPr>
            <w:tcW w:w="1080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>21733</w:t>
            </w:r>
          </w:p>
        </w:tc>
        <w:tc>
          <w:tcPr>
            <w:tcW w:w="1728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>Gene Symbol</w:t>
            </w:r>
          </w:p>
        </w:tc>
      </w:tr>
      <w:tr w:rsidR="0075064C" w:rsidTr="00700798">
        <w:tc>
          <w:tcPr>
            <w:tcW w:w="1548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>Pathway</w:t>
            </w:r>
          </w:p>
        </w:tc>
        <w:tc>
          <w:tcPr>
            <w:tcW w:w="3060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214CB1">
              <w:rPr>
                <w:rFonts w:ascii="Times New Roman" w:hAnsi="Times New Roman" w:cs="Times New Roman"/>
              </w:rPr>
              <w:t xml:space="preserve"> set or series of </w:t>
            </w:r>
            <w:r>
              <w:rPr>
                <w:rFonts w:ascii="Times New Roman" w:hAnsi="Times New Roman" w:cs="Times New Roman"/>
              </w:rPr>
              <w:t xml:space="preserve">biological </w:t>
            </w:r>
            <w:r w:rsidRPr="00214CB1">
              <w:rPr>
                <w:rFonts w:ascii="Times New Roman" w:hAnsi="Times New Roman" w:cs="Times New Roman"/>
              </w:rPr>
              <w:t>interactions</w:t>
            </w:r>
          </w:p>
        </w:tc>
        <w:tc>
          <w:tcPr>
            <w:tcW w:w="1440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>KEGG</w:t>
            </w:r>
          </w:p>
        </w:tc>
        <w:tc>
          <w:tcPr>
            <w:tcW w:w="1080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728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KEGG ID</w:t>
            </w:r>
          </w:p>
        </w:tc>
      </w:tr>
      <w:tr w:rsidR="0075064C" w:rsidTr="00700798">
        <w:tc>
          <w:tcPr>
            <w:tcW w:w="1548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>Disease</w:t>
            </w:r>
          </w:p>
        </w:tc>
        <w:tc>
          <w:tcPr>
            <w:tcW w:w="3060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214CB1">
              <w:rPr>
                <w:rFonts w:ascii="Times New Roman" w:hAnsi="Times New Roman" w:cs="Times New Roman"/>
              </w:rPr>
              <w:t>a disordered or incorrectly functioning organ</w:t>
            </w:r>
            <w:r>
              <w:rPr>
                <w:rFonts w:ascii="Times New Roman" w:hAnsi="Times New Roman" w:cs="Times New Roman"/>
              </w:rPr>
              <w:t xml:space="preserve"> of body</w:t>
            </w:r>
          </w:p>
        </w:tc>
        <w:tc>
          <w:tcPr>
            <w:tcW w:w="1440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>OMIM</w:t>
            </w:r>
          </w:p>
        </w:tc>
        <w:tc>
          <w:tcPr>
            <w:tcW w:w="1080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>1284</w:t>
            </w:r>
          </w:p>
        </w:tc>
        <w:tc>
          <w:tcPr>
            <w:tcW w:w="1728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OMIM ID</w:t>
            </w:r>
          </w:p>
        </w:tc>
      </w:tr>
      <w:tr w:rsidR="0075064C" w:rsidTr="00700798">
        <w:tc>
          <w:tcPr>
            <w:tcW w:w="1548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>Side effect</w:t>
            </w:r>
          </w:p>
        </w:tc>
        <w:tc>
          <w:tcPr>
            <w:tcW w:w="3060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214CB1">
              <w:rPr>
                <w:rFonts w:ascii="Times New Roman" w:hAnsi="Times New Roman" w:cs="Times New Roman"/>
              </w:rPr>
              <w:t>undesired effect from a medicine</w:t>
            </w:r>
          </w:p>
        </w:tc>
        <w:tc>
          <w:tcPr>
            <w:tcW w:w="1440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>SIDER</w:t>
            </w:r>
          </w:p>
        </w:tc>
        <w:tc>
          <w:tcPr>
            <w:tcW w:w="1080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>1051</w:t>
            </w:r>
          </w:p>
        </w:tc>
        <w:tc>
          <w:tcPr>
            <w:tcW w:w="1728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UMLS ID</w:t>
            </w:r>
          </w:p>
        </w:tc>
      </w:tr>
      <w:tr w:rsidR="0075064C" w:rsidTr="00700798">
        <w:tc>
          <w:tcPr>
            <w:tcW w:w="1548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>Tissue</w:t>
            </w:r>
          </w:p>
        </w:tc>
        <w:tc>
          <w:tcPr>
            <w:tcW w:w="3060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214CB1">
              <w:rPr>
                <w:rFonts w:ascii="Times New Roman" w:hAnsi="Times New Roman" w:cs="Times New Roman"/>
              </w:rPr>
              <w:t>an ensemble of cells</w:t>
            </w:r>
          </w:p>
        </w:tc>
        <w:tc>
          <w:tcPr>
            <w:tcW w:w="1440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>HPRD</w:t>
            </w:r>
          </w:p>
        </w:tc>
        <w:tc>
          <w:tcPr>
            <w:tcW w:w="1080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728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>Tissue Name</w:t>
            </w:r>
          </w:p>
        </w:tc>
      </w:tr>
      <w:tr w:rsidR="0075064C" w:rsidTr="00700798">
        <w:tc>
          <w:tcPr>
            <w:tcW w:w="1548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>Gene family</w:t>
            </w:r>
          </w:p>
        </w:tc>
        <w:tc>
          <w:tcPr>
            <w:tcW w:w="3060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HGNC gene family</w:t>
            </w:r>
          </w:p>
        </w:tc>
        <w:tc>
          <w:tcPr>
            <w:tcW w:w="1440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>HGNC</w:t>
            </w:r>
          </w:p>
        </w:tc>
        <w:tc>
          <w:tcPr>
            <w:tcW w:w="1080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728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>Gene family name</w:t>
            </w:r>
          </w:p>
        </w:tc>
      </w:tr>
      <w:tr w:rsidR="0075064C" w:rsidTr="00700798">
        <w:tc>
          <w:tcPr>
            <w:tcW w:w="1548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>Gene ontology</w:t>
            </w:r>
          </w:p>
        </w:tc>
        <w:tc>
          <w:tcPr>
            <w:tcW w:w="3060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>gene ontology term</w:t>
            </w:r>
          </w:p>
        </w:tc>
        <w:tc>
          <w:tcPr>
            <w:tcW w:w="1440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>GOA</w:t>
            </w:r>
          </w:p>
        </w:tc>
        <w:tc>
          <w:tcPr>
            <w:tcW w:w="1080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>9710</w:t>
            </w:r>
          </w:p>
        </w:tc>
        <w:tc>
          <w:tcPr>
            <w:tcW w:w="1728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>GO ID</w:t>
            </w:r>
          </w:p>
        </w:tc>
      </w:tr>
      <w:tr w:rsidR="0075064C" w:rsidTr="00700798">
        <w:tc>
          <w:tcPr>
            <w:tcW w:w="1548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>Chemical ontology</w:t>
            </w:r>
          </w:p>
        </w:tc>
        <w:tc>
          <w:tcPr>
            <w:tcW w:w="3060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>chemical ontology term</w:t>
            </w:r>
          </w:p>
        </w:tc>
        <w:tc>
          <w:tcPr>
            <w:tcW w:w="1440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proofErr w:type="spellStart"/>
            <w:r w:rsidRPr="003A2F55">
              <w:rPr>
                <w:rFonts w:ascii="Times New Roman" w:hAnsi="Times New Roman" w:cs="Times New Roman"/>
              </w:rPr>
              <w:t>ChEBI</w:t>
            </w:r>
            <w:proofErr w:type="spellEnd"/>
          </w:p>
        </w:tc>
        <w:tc>
          <w:tcPr>
            <w:tcW w:w="1080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>2777</w:t>
            </w:r>
          </w:p>
        </w:tc>
        <w:tc>
          <w:tcPr>
            <w:tcW w:w="1728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proofErr w:type="spellStart"/>
            <w:r w:rsidRPr="003A2F55">
              <w:rPr>
                <w:rFonts w:ascii="Times New Roman" w:hAnsi="Times New Roman" w:cs="Times New Roman"/>
              </w:rPr>
              <w:t>ChEBI</w:t>
            </w:r>
            <w:proofErr w:type="spellEnd"/>
            <w:r w:rsidRPr="003A2F55">
              <w:rPr>
                <w:rFonts w:ascii="Times New Roman" w:hAnsi="Times New Roman" w:cs="Times New Roman"/>
              </w:rPr>
              <w:t xml:space="preserve"> ID</w:t>
            </w:r>
          </w:p>
        </w:tc>
      </w:tr>
      <w:tr w:rsidR="0075064C" w:rsidTr="00700798">
        <w:tc>
          <w:tcPr>
            <w:tcW w:w="1548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>Substructure</w:t>
            </w:r>
          </w:p>
        </w:tc>
        <w:tc>
          <w:tcPr>
            <w:tcW w:w="3060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Chemical </w:t>
            </w:r>
            <w:r w:rsidRPr="003A2F55">
              <w:rPr>
                <w:rFonts w:ascii="Times New Roman" w:hAnsi="Times New Roman" w:cs="Times New Roman"/>
              </w:rPr>
              <w:t>substructure</w:t>
            </w:r>
          </w:p>
        </w:tc>
        <w:tc>
          <w:tcPr>
            <w:tcW w:w="1440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>DrugBank</w:t>
            </w:r>
          </w:p>
        </w:tc>
        <w:tc>
          <w:tcPr>
            <w:tcW w:w="1080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728" w:type="dxa"/>
          </w:tcPr>
          <w:p w:rsidR="0075064C" w:rsidRDefault="0075064C" w:rsidP="00700798">
            <w:pPr>
              <w:rPr>
                <w:rFonts w:ascii="Times New Roman" w:hAnsi="Times New Roman" w:cs="Times New Roman"/>
              </w:rPr>
            </w:pPr>
            <w:r w:rsidRPr="003A2F55">
              <w:rPr>
                <w:rFonts w:ascii="Times New Roman" w:hAnsi="Times New Roman" w:cs="Times New Roman"/>
              </w:rPr>
              <w:t>Substructure Name</w:t>
            </w:r>
          </w:p>
        </w:tc>
      </w:tr>
    </w:tbl>
    <w:p w:rsidR="007D653F" w:rsidRDefault="007D653F"/>
    <w:sectPr w:rsidR="007D653F" w:rsidSect="007D65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5064C"/>
    <w:rsid w:val="0075064C"/>
    <w:rsid w:val="007D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IU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 Chen</dc:creator>
  <cp:keywords/>
  <dc:description/>
  <cp:lastModifiedBy>Bin Chen</cp:lastModifiedBy>
  <cp:revision>2</cp:revision>
  <dcterms:created xsi:type="dcterms:W3CDTF">2012-02-23T14:54:00Z</dcterms:created>
  <dcterms:modified xsi:type="dcterms:W3CDTF">2012-02-23T14:54:00Z</dcterms:modified>
</cp:coreProperties>
</file>