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"/>
        <w:tblW w:w="1405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990"/>
        <w:gridCol w:w="990"/>
        <w:gridCol w:w="1350"/>
        <w:gridCol w:w="1620"/>
        <w:gridCol w:w="1490"/>
        <w:gridCol w:w="1930"/>
        <w:gridCol w:w="1530"/>
      </w:tblGrid>
      <w:tr w:rsidR="00177291" w:rsidRPr="000D392A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Recovery factor</w:t>
            </w:r>
          </w:p>
        </w:tc>
        <w:tc>
          <w:tcPr>
            <w:tcW w:w="990" w:type="dxa"/>
          </w:tcPr>
          <w:p w:rsidR="00177291" w:rsidRPr="000D392A" w:rsidRDefault="000D392A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="00177291"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990" w:type="dxa"/>
          </w:tcPr>
          <w:p w:rsidR="00177291" w:rsidRPr="000D392A" w:rsidRDefault="000D392A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="00177291"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1080" w:type="dxa"/>
          </w:tcPr>
          <w:p w:rsidR="00177291" w:rsidRPr="000D392A" w:rsidRDefault="000D392A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[codons]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KS-test  P value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>) [codons/second]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Median 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>/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 [codons/second]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Median of </w:t>
            </w:r>
          </w:p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>|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-v2|/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18"/>
                  <w:szCs w:val="18"/>
                </w:rPr>
                <m:t>min⁡</m:t>
              </m:r>
              <m:r>
                <w:rPr>
                  <w:rFonts w:ascii="Cambria Math" w:hAnsi="Cambria Math" w:cstheme="majorBidi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)</m:t>
              </m:r>
            </m:oMath>
          </w:p>
        </w:tc>
        <w:tc>
          <w:tcPr>
            <w:tcW w:w="15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D392A">
              <w:rPr>
                <w:rFonts w:asciiTheme="majorBidi" w:hAnsiTheme="majorBidi" w:cstheme="majorBidi"/>
                <w:sz w:val="18"/>
                <w:szCs w:val="18"/>
              </w:rPr>
              <w:t xml:space="preserve">Number of genes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</m:sub>
              </m:sSub>
            </m:oMath>
          </w:p>
        </w:tc>
      </w:tr>
      <w:tr w:rsidR="00177291" w:rsidRPr="000D392A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97+/-45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229+/-77</w:t>
            </w:r>
          </w:p>
        </w:tc>
        <w:tc>
          <w:tcPr>
            <w:tcW w:w="108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395+/-98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4.4+/-2.3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5.5+/-2.6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&lt;2.99*</w:t>
            </w:r>
            <w:r w:rsidRPr="000D392A">
              <w:rPr>
                <w:rFonts w:asciiTheme="majorBidi" w:hAnsiTheme="majorBidi" w:cstheme="majorBidi"/>
              </w:rPr>
              <w:t>10</w:t>
            </w:r>
            <w:r w:rsidRPr="000D392A">
              <w:rPr>
                <w:rFonts w:asciiTheme="majorBidi" w:hAnsiTheme="majorBidi" w:cstheme="majorBidi"/>
                <w:vertAlign w:val="superscript"/>
              </w:rPr>
              <w:t>-14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5.0+/-0.8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0.72</w:t>
            </w:r>
          </w:p>
        </w:tc>
        <w:tc>
          <w:tcPr>
            <w:tcW w:w="15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591</w:t>
            </w:r>
          </w:p>
        </w:tc>
      </w:tr>
      <w:tr w:rsidR="00177291" w:rsidRPr="000D392A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116+/-57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265+/-82</w:t>
            </w:r>
          </w:p>
        </w:tc>
        <w:tc>
          <w:tcPr>
            <w:tcW w:w="108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433+/-102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5.0+/-2.5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5.6+/-2.7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&lt;1.74*</w:t>
            </w:r>
            <w:r w:rsidRPr="000D392A">
              <w:rPr>
                <w:rFonts w:asciiTheme="majorBidi" w:hAnsiTheme="majorBidi" w:cstheme="majorBidi"/>
              </w:rPr>
              <w:t>10</w:t>
            </w:r>
            <w:r w:rsidRPr="000D392A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5.3+/-0.4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15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644</w:t>
            </w:r>
          </w:p>
        </w:tc>
      </w:tr>
      <w:tr w:rsidR="00177291" w:rsidRPr="000D392A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136+/-69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300+/-83</w:t>
            </w:r>
          </w:p>
        </w:tc>
        <w:tc>
          <w:tcPr>
            <w:tcW w:w="108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478+/-99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5.5+/-2.6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5.7+/-2.7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&lt;0.51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5.6+/-0.1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15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676</w:t>
            </w:r>
          </w:p>
        </w:tc>
      </w:tr>
      <w:tr w:rsidR="00177291" w:rsidRPr="000D392A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156+/-77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338+/-79</w:t>
            </w:r>
          </w:p>
        </w:tc>
        <w:tc>
          <w:tcPr>
            <w:tcW w:w="108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504+/-94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6.1+/-2.7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5.5+/-2.6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&lt;0.0027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5.8+/-0.4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15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690</w:t>
            </w:r>
          </w:p>
        </w:tc>
      </w:tr>
      <w:tr w:rsidR="00177291" w:rsidRPr="00AA0282" w:rsidTr="00D83F91">
        <w:tc>
          <w:tcPr>
            <w:tcW w:w="1098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180+/-88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371+/-86</w:t>
            </w:r>
          </w:p>
        </w:tc>
        <w:tc>
          <w:tcPr>
            <w:tcW w:w="108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534+/-99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6.4+/-2.9</w:t>
            </w:r>
          </w:p>
        </w:tc>
        <w:tc>
          <w:tcPr>
            <w:tcW w:w="9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5.4+/-2.7</w:t>
            </w:r>
          </w:p>
        </w:tc>
        <w:tc>
          <w:tcPr>
            <w:tcW w:w="135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&lt;1.06*</w:t>
            </w:r>
            <w:r w:rsidRPr="000D392A">
              <w:rPr>
                <w:rFonts w:asciiTheme="majorBidi" w:hAnsiTheme="majorBidi" w:cstheme="majorBidi"/>
              </w:rPr>
              <w:t>10</w:t>
            </w:r>
            <w:r w:rsidRPr="000D392A">
              <w:rPr>
                <w:rFonts w:asciiTheme="majorBidi" w:hAnsiTheme="majorBidi" w:cstheme="majorBidi"/>
                <w:vertAlign w:val="superscript"/>
              </w:rPr>
              <w:t>-10</w:t>
            </w:r>
          </w:p>
        </w:tc>
        <w:tc>
          <w:tcPr>
            <w:tcW w:w="162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5.9+/-0.7</w:t>
            </w:r>
          </w:p>
        </w:tc>
        <w:tc>
          <w:tcPr>
            <w:tcW w:w="149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0.90</w:t>
            </w:r>
          </w:p>
        </w:tc>
        <w:tc>
          <w:tcPr>
            <w:tcW w:w="1930" w:type="dxa"/>
          </w:tcPr>
          <w:p w:rsidR="00177291" w:rsidRPr="000D392A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1530" w:type="dxa"/>
          </w:tcPr>
          <w:p w:rsidR="00177291" w:rsidRPr="00AA0282" w:rsidRDefault="00177291" w:rsidP="001772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392A">
              <w:rPr>
                <w:rFonts w:asciiTheme="majorBidi" w:hAnsiTheme="majorBidi" w:cstheme="majorBidi"/>
                <w:sz w:val="20"/>
                <w:szCs w:val="20"/>
              </w:rPr>
              <w:t>691</w:t>
            </w:r>
            <w:bookmarkStart w:id="0" w:name="_GoBack"/>
            <w:bookmarkEnd w:id="0"/>
          </w:p>
        </w:tc>
      </w:tr>
    </w:tbl>
    <w:p w:rsidR="00177291" w:rsidRPr="00AA0282" w:rsidRDefault="00177291" w:rsidP="00177291">
      <w:pPr>
        <w:pStyle w:val="Caption"/>
        <w:rPr>
          <w:rFonts w:asciiTheme="majorBidi" w:hAnsiTheme="majorBidi" w:cstheme="majorBidi"/>
        </w:rPr>
      </w:pPr>
    </w:p>
    <w:p w:rsidR="00177291" w:rsidRPr="00AA0282" w:rsidRDefault="00177291" w:rsidP="00177291">
      <w:pPr>
        <w:pStyle w:val="Caption"/>
        <w:rPr>
          <w:rFonts w:asciiTheme="majorBidi" w:hAnsiTheme="majorBidi" w:cstheme="majorBidi"/>
        </w:rPr>
      </w:pPr>
    </w:p>
    <w:p w:rsidR="00CE4A3E" w:rsidRPr="00177291" w:rsidRDefault="000D392A" w:rsidP="00177291">
      <w:pPr>
        <w:rPr>
          <w:rtl/>
        </w:rPr>
      </w:pPr>
    </w:p>
    <w:sectPr w:rsidR="00CE4A3E" w:rsidRPr="00177291" w:rsidSect="003421AD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0D392A"/>
    <w:rsid w:val="00177291"/>
    <w:rsid w:val="003421AD"/>
    <w:rsid w:val="004E6353"/>
    <w:rsid w:val="0053476C"/>
    <w:rsid w:val="00925ED8"/>
    <w:rsid w:val="00967D55"/>
    <w:rsid w:val="009B0FB9"/>
    <w:rsid w:val="00B961E6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2012-08-22T07:41:00Z</dcterms:created>
  <dcterms:modified xsi:type="dcterms:W3CDTF">2012-09-24T20:19:00Z</dcterms:modified>
</cp:coreProperties>
</file>