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985E2" w14:textId="77777777" w:rsidR="000B6963" w:rsidRPr="004A7973" w:rsidRDefault="000B6963" w:rsidP="0064005F">
      <w:pPr>
        <w:rPr>
          <w:rFonts w:ascii="Arial" w:eastAsia="Times New Roman" w:hAnsi="Arial" w:cs="Arial"/>
          <w:color w:val="000000"/>
        </w:rPr>
      </w:pPr>
      <w:r w:rsidRPr="004A7973">
        <w:rPr>
          <w:rFonts w:ascii="Arial" w:eastAsia="Times New Roman" w:hAnsi="Arial" w:cs="Arial"/>
          <w:color w:val="000000"/>
        </w:rPr>
        <w:t>Table S1. List of studies used in the dat</w:t>
      </w:r>
      <w:bookmarkStart w:id="0" w:name="_GoBack"/>
      <w:bookmarkEnd w:id="0"/>
      <w:r w:rsidRPr="004A7973">
        <w:rPr>
          <w:rFonts w:ascii="Arial" w:eastAsia="Times New Roman" w:hAnsi="Arial" w:cs="Arial"/>
          <w:color w:val="000000"/>
        </w:rPr>
        <w:t>a analysis.</w:t>
      </w:r>
    </w:p>
    <w:p w14:paraId="4AF1E07B" w14:textId="77777777" w:rsidR="000B6963" w:rsidRPr="004A7973" w:rsidRDefault="000B6963">
      <w:pPr>
        <w:rPr>
          <w:rFonts w:ascii="Arial" w:hAnsi="Arial" w:cs="Arial"/>
        </w:rPr>
      </w:pPr>
    </w:p>
    <w:p w14:paraId="3C3D9D0F" w14:textId="77777777" w:rsidR="000B6963" w:rsidRPr="004A7973" w:rsidRDefault="000B6963">
      <w:pPr>
        <w:rPr>
          <w:rFonts w:ascii="Arial" w:hAnsi="Arial" w:cs="Arial"/>
        </w:rPr>
      </w:pPr>
    </w:p>
    <w:tbl>
      <w:tblPr>
        <w:tblpPr w:leftFromText="180" w:rightFromText="180" w:vertAnchor="text" w:horzAnchor="page" w:tblpX="1186" w:tblpY="361"/>
        <w:tblW w:w="14213" w:type="dxa"/>
        <w:tblCellMar>
          <w:top w:w="15" w:type="dxa"/>
          <w:left w:w="15" w:type="dxa"/>
          <w:bottom w:w="15" w:type="dxa"/>
          <w:right w:w="15" w:type="dxa"/>
        </w:tblCellMar>
        <w:tblLook w:val="04A0" w:firstRow="1" w:lastRow="0" w:firstColumn="1" w:lastColumn="0" w:noHBand="0" w:noVBand="1"/>
      </w:tblPr>
      <w:tblGrid>
        <w:gridCol w:w="448"/>
        <w:gridCol w:w="3268"/>
        <w:gridCol w:w="1075"/>
        <w:gridCol w:w="1009"/>
        <w:gridCol w:w="950"/>
        <w:gridCol w:w="1220"/>
        <w:gridCol w:w="1229"/>
        <w:gridCol w:w="1558"/>
        <w:gridCol w:w="895"/>
        <w:gridCol w:w="1589"/>
        <w:gridCol w:w="972"/>
      </w:tblGrid>
      <w:tr w:rsidR="000B6963" w:rsidRPr="004A7973" w14:paraId="14367CA2" w14:textId="77777777" w:rsidTr="00F2482E">
        <w:tc>
          <w:tcPr>
            <w:tcW w:w="4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22BF2224" w14:textId="77777777" w:rsidR="000B6963" w:rsidRPr="004A7973" w:rsidRDefault="000B6963" w:rsidP="0095086F">
            <w:pPr>
              <w:rPr>
                <w:rFonts w:ascii="Arial" w:eastAsia="Times New Roman" w:hAnsi="Arial" w:cs="Arial"/>
                <w:sz w:val="1"/>
                <w:szCs w:val="20"/>
              </w:rPr>
            </w:pPr>
          </w:p>
        </w:tc>
        <w:tc>
          <w:tcPr>
            <w:tcW w:w="329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98D82D1" w14:textId="77777777" w:rsidR="000B6963" w:rsidRPr="004A7973" w:rsidRDefault="000B6963" w:rsidP="0095086F">
            <w:pPr>
              <w:spacing w:line="0" w:lineRule="atLeast"/>
              <w:jc w:val="center"/>
              <w:rPr>
                <w:rFonts w:ascii="Arial" w:hAnsi="Arial" w:cs="Arial"/>
                <w:sz w:val="20"/>
                <w:szCs w:val="20"/>
              </w:rPr>
            </w:pPr>
            <w:r w:rsidRPr="004A7973">
              <w:rPr>
                <w:rFonts w:ascii="Arial" w:hAnsi="Arial" w:cs="Arial"/>
                <w:b/>
                <w:bCs/>
                <w:color w:val="000000"/>
                <w:sz w:val="16"/>
                <w:szCs w:val="16"/>
              </w:rPr>
              <w:t>Study</w:t>
            </w:r>
          </w:p>
        </w:tc>
        <w:tc>
          <w:tcPr>
            <w:tcW w:w="1077" w:type="dxa"/>
            <w:tcBorders>
              <w:top w:val="dotted" w:sz="6" w:space="0" w:color="AAAAAA"/>
              <w:left w:val="dotted" w:sz="6" w:space="0" w:color="AAAAAA"/>
              <w:bottom w:val="dotted" w:sz="6" w:space="0" w:color="AAAAAA"/>
              <w:right w:val="dotted" w:sz="6" w:space="0" w:color="AAAAAA"/>
            </w:tcBorders>
          </w:tcPr>
          <w:p w14:paraId="64E04731" w14:textId="77777777" w:rsidR="000B6963" w:rsidRPr="004A7973" w:rsidRDefault="000B6963" w:rsidP="0095086F">
            <w:pPr>
              <w:spacing w:line="0" w:lineRule="atLeast"/>
              <w:jc w:val="center"/>
              <w:rPr>
                <w:rFonts w:ascii="Arial" w:hAnsi="Arial" w:cs="Arial"/>
                <w:b/>
                <w:bCs/>
                <w:color w:val="000000"/>
                <w:sz w:val="16"/>
                <w:szCs w:val="16"/>
              </w:rPr>
            </w:pPr>
            <w:r w:rsidRPr="004A7973">
              <w:rPr>
                <w:rFonts w:ascii="Arial" w:hAnsi="Arial" w:cs="Arial"/>
                <w:b/>
                <w:bCs/>
                <w:color w:val="000000"/>
                <w:sz w:val="16"/>
                <w:szCs w:val="16"/>
              </w:rPr>
              <w:t>Authors</w:t>
            </w:r>
          </w:p>
        </w:tc>
        <w:tc>
          <w:tcPr>
            <w:tcW w:w="953" w:type="dxa"/>
            <w:tcBorders>
              <w:top w:val="dotted" w:sz="6" w:space="0" w:color="AAAAAA"/>
              <w:left w:val="dotted" w:sz="6" w:space="0" w:color="AAAAAA"/>
              <w:bottom w:val="dotted" w:sz="6" w:space="0" w:color="AAAAAA"/>
              <w:right w:val="dotted" w:sz="6" w:space="0" w:color="AAAAAA"/>
            </w:tcBorders>
          </w:tcPr>
          <w:p w14:paraId="0B1816A5" w14:textId="77777777" w:rsidR="000B6963" w:rsidRPr="004A7973" w:rsidRDefault="000B6963" w:rsidP="0095086F">
            <w:pPr>
              <w:spacing w:line="0" w:lineRule="atLeast"/>
              <w:jc w:val="center"/>
              <w:rPr>
                <w:rFonts w:ascii="Arial" w:hAnsi="Arial" w:cs="Arial"/>
                <w:b/>
                <w:bCs/>
                <w:color w:val="000000"/>
                <w:sz w:val="16"/>
                <w:szCs w:val="16"/>
              </w:rPr>
            </w:pPr>
            <w:r w:rsidRPr="004A7973">
              <w:rPr>
                <w:rFonts w:ascii="Arial" w:hAnsi="Arial" w:cs="Arial"/>
                <w:b/>
                <w:bCs/>
                <w:color w:val="000000"/>
                <w:sz w:val="16"/>
                <w:szCs w:val="16"/>
              </w:rPr>
              <w:t>Abbreviation</w:t>
            </w:r>
          </w:p>
        </w:tc>
        <w:tc>
          <w:tcPr>
            <w:tcW w:w="951" w:type="dxa"/>
            <w:tcBorders>
              <w:top w:val="dotted" w:sz="6" w:space="0" w:color="AAAAAA"/>
              <w:left w:val="dotted" w:sz="6" w:space="0" w:color="AAAAAA"/>
              <w:bottom w:val="dotted" w:sz="6" w:space="0" w:color="AAAAAA"/>
              <w:right w:val="dotted" w:sz="6" w:space="0" w:color="AAAAAA"/>
            </w:tcBorders>
          </w:tcPr>
          <w:p w14:paraId="36296460" w14:textId="77777777" w:rsidR="000B6963" w:rsidRPr="004A7973" w:rsidRDefault="000B6963" w:rsidP="0095086F">
            <w:pPr>
              <w:spacing w:line="0" w:lineRule="atLeast"/>
              <w:jc w:val="center"/>
              <w:rPr>
                <w:rFonts w:ascii="Arial" w:hAnsi="Arial" w:cs="Arial"/>
                <w:b/>
                <w:bCs/>
                <w:color w:val="000000"/>
                <w:sz w:val="16"/>
                <w:szCs w:val="16"/>
              </w:rPr>
            </w:pPr>
            <w:r w:rsidRPr="004A7973">
              <w:rPr>
                <w:rFonts w:ascii="Arial" w:hAnsi="Arial" w:cs="Arial"/>
                <w:b/>
                <w:bCs/>
                <w:color w:val="000000"/>
                <w:sz w:val="16"/>
                <w:szCs w:val="16"/>
              </w:rPr>
              <w:t>Age</w:t>
            </w:r>
          </w:p>
        </w:tc>
        <w:tc>
          <w:tcPr>
            <w:tcW w:w="1231" w:type="dxa"/>
            <w:tcBorders>
              <w:top w:val="dotted" w:sz="6" w:space="0" w:color="AAAAAA"/>
              <w:left w:val="dotted" w:sz="6" w:space="0" w:color="AAAAAA"/>
              <w:bottom w:val="dotted" w:sz="6" w:space="0" w:color="AAAAAA"/>
              <w:right w:val="dotted" w:sz="6" w:space="0" w:color="AAAAAA"/>
            </w:tcBorders>
          </w:tcPr>
          <w:p w14:paraId="6CFC85B2" w14:textId="77777777" w:rsidR="000B6963" w:rsidRPr="004A7973" w:rsidRDefault="000B6963" w:rsidP="0095086F">
            <w:pPr>
              <w:spacing w:line="0" w:lineRule="atLeast"/>
              <w:jc w:val="center"/>
              <w:rPr>
                <w:rFonts w:ascii="Arial" w:hAnsi="Arial" w:cs="Arial"/>
                <w:b/>
                <w:bCs/>
                <w:color w:val="000000"/>
                <w:sz w:val="16"/>
                <w:szCs w:val="16"/>
              </w:rPr>
            </w:pPr>
            <w:r w:rsidRPr="004A7973">
              <w:rPr>
                <w:rFonts w:ascii="Arial" w:hAnsi="Arial" w:cs="Arial"/>
                <w:b/>
                <w:bCs/>
                <w:color w:val="000000"/>
                <w:sz w:val="16"/>
                <w:szCs w:val="16"/>
              </w:rPr>
              <w:t>Sex</w:t>
            </w:r>
          </w:p>
        </w:tc>
        <w:tc>
          <w:tcPr>
            <w:tcW w:w="1235" w:type="dxa"/>
            <w:tcBorders>
              <w:top w:val="dotted" w:sz="6" w:space="0" w:color="AAAAAA"/>
              <w:left w:val="dotted" w:sz="6" w:space="0" w:color="AAAAAA"/>
              <w:bottom w:val="dotted" w:sz="6" w:space="0" w:color="AAAAAA"/>
              <w:right w:val="dotted" w:sz="6" w:space="0" w:color="AAAAAA"/>
            </w:tcBorders>
          </w:tcPr>
          <w:p w14:paraId="2EA2012A" w14:textId="77777777" w:rsidR="000B6963" w:rsidRPr="004A7973" w:rsidRDefault="000B6963" w:rsidP="0095086F">
            <w:pPr>
              <w:spacing w:line="0" w:lineRule="atLeast"/>
              <w:jc w:val="center"/>
              <w:rPr>
                <w:rFonts w:ascii="Arial" w:hAnsi="Arial" w:cs="Arial"/>
                <w:b/>
                <w:bCs/>
                <w:color w:val="000000"/>
                <w:sz w:val="16"/>
                <w:szCs w:val="16"/>
              </w:rPr>
            </w:pPr>
            <w:r w:rsidRPr="004A7973">
              <w:rPr>
                <w:rFonts w:ascii="Arial" w:hAnsi="Arial" w:cs="Arial"/>
                <w:b/>
                <w:bCs/>
                <w:color w:val="000000"/>
                <w:sz w:val="16"/>
                <w:szCs w:val="16"/>
              </w:rPr>
              <w:t>Country</w:t>
            </w:r>
          </w:p>
        </w:tc>
        <w:tc>
          <w:tcPr>
            <w:tcW w:w="156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81379B5" w14:textId="77777777" w:rsidR="000B6963" w:rsidRPr="004A7973" w:rsidRDefault="000B6963" w:rsidP="0095086F">
            <w:pPr>
              <w:spacing w:line="0" w:lineRule="atLeast"/>
              <w:jc w:val="center"/>
              <w:rPr>
                <w:rFonts w:ascii="Arial" w:hAnsi="Arial" w:cs="Arial"/>
                <w:sz w:val="20"/>
                <w:szCs w:val="20"/>
              </w:rPr>
            </w:pPr>
            <w:r w:rsidRPr="004A7973">
              <w:rPr>
                <w:rFonts w:ascii="Arial" w:hAnsi="Arial" w:cs="Arial"/>
                <w:b/>
                <w:bCs/>
                <w:color w:val="000000"/>
                <w:sz w:val="16"/>
                <w:szCs w:val="16"/>
              </w:rPr>
              <w:t>Sample Type</w:t>
            </w:r>
          </w:p>
        </w:tc>
        <w:tc>
          <w:tcPr>
            <w:tcW w:w="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3E30D93D" w14:textId="77777777" w:rsidR="000B6963" w:rsidRPr="004A7973" w:rsidRDefault="000B6963" w:rsidP="0095086F">
            <w:pPr>
              <w:spacing w:line="0" w:lineRule="atLeast"/>
              <w:jc w:val="center"/>
              <w:rPr>
                <w:rFonts w:ascii="Arial" w:hAnsi="Arial" w:cs="Arial"/>
                <w:sz w:val="20"/>
                <w:szCs w:val="20"/>
              </w:rPr>
            </w:pPr>
            <w:r w:rsidRPr="004A7973">
              <w:rPr>
                <w:rFonts w:ascii="Arial" w:hAnsi="Arial" w:cs="Arial"/>
                <w:b/>
                <w:bCs/>
                <w:color w:val="000000"/>
                <w:sz w:val="16"/>
                <w:szCs w:val="16"/>
              </w:rPr>
              <w:t xml:space="preserve"># </w:t>
            </w:r>
            <w:proofErr w:type="gramStart"/>
            <w:r w:rsidRPr="004A7973">
              <w:rPr>
                <w:rFonts w:ascii="Arial" w:hAnsi="Arial" w:cs="Arial"/>
                <w:b/>
                <w:bCs/>
                <w:color w:val="000000"/>
                <w:sz w:val="16"/>
                <w:szCs w:val="16"/>
              </w:rPr>
              <w:t>of</w:t>
            </w:r>
            <w:proofErr w:type="gramEnd"/>
            <w:r w:rsidRPr="004A7973">
              <w:rPr>
                <w:rFonts w:ascii="Arial" w:hAnsi="Arial" w:cs="Arial"/>
                <w:b/>
                <w:bCs/>
                <w:color w:val="000000"/>
                <w:sz w:val="16"/>
                <w:szCs w:val="16"/>
              </w:rPr>
              <w:t xml:space="preserve"> Samples</w:t>
            </w:r>
          </w:p>
        </w:tc>
        <w:tc>
          <w:tcPr>
            <w:tcW w:w="159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730AD3BF" w14:textId="77777777" w:rsidR="000B6963" w:rsidRPr="004A7973" w:rsidRDefault="000B6963" w:rsidP="0095086F">
            <w:pPr>
              <w:spacing w:line="0" w:lineRule="atLeast"/>
              <w:jc w:val="center"/>
              <w:rPr>
                <w:rFonts w:ascii="Arial" w:hAnsi="Arial" w:cs="Arial"/>
                <w:b/>
                <w:bCs/>
                <w:color w:val="000000"/>
                <w:sz w:val="16"/>
                <w:szCs w:val="16"/>
              </w:rPr>
            </w:pPr>
            <w:r w:rsidRPr="004A7973">
              <w:rPr>
                <w:rFonts w:ascii="Arial" w:hAnsi="Arial" w:cs="Arial"/>
                <w:b/>
                <w:bCs/>
                <w:color w:val="000000"/>
                <w:sz w:val="16"/>
                <w:szCs w:val="16"/>
              </w:rPr>
              <w:t xml:space="preserve"># </w:t>
            </w:r>
            <w:proofErr w:type="gramStart"/>
            <w:r w:rsidRPr="004A7973">
              <w:rPr>
                <w:rFonts w:ascii="Arial" w:hAnsi="Arial" w:cs="Arial"/>
                <w:b/>
                <w:bCs/>
                <w:color w:val="000000"/>
                <w:sz w:val="16"/>
                <w:szCs w:val="16"/>
              </w:rPr>
              <w:t>of</w:t>
            </w:r>
            <w:proofErr w:type="gramEnd"/>
            <w:r w:rsidRPr="004A7973">
              <w:rPr>
                <w:rFonts w:ascii="Arial" w:hAnsi="Arial" w:cs="Arial"/>
                <w:b/>
                <w:bCs/>
                <w:color w:val="000000"/>
                <w:sz w:val="16"/>
                <w:szCs w:val="16"/>
              </w:rPr>
              <w:t xml:space="preserve"> </w:t>
            </w:r>
          </w:p>
          <w:p w14:paraId="016A3762" w14:textId="77777777" w:rsidR="000B6963" w:rsidRPr="004A7973" w:rsidRDefault="000B6963" w:rsidP="0095086F">
            <w:pPr>
              <w:spacing w:line="0" w:lineRule="atLeast"/>
              <w:jc w:val="center"/>
              <w:rPr>
                <w:rFonts w:ascii="Arial" w:hAnsi="Arial" w:cs="Arial"/>
                <w:sz w:val="20"/>
                <w:szCs w:val="20"/>
              </w:rPr>
            </w:pPr>
            <w:r w:rsidRPr="004A7973">
              <w:rPr>
                <w:rFonts w:ascii="Arial" w:hAnsi="Arial" w:cs="Arial"/>
                <w:b/>
                <w:bCs/>
                <w:color w:val="000000"/>
                <w:sz w:val="16"/>
                <w:szCs w:val="16"/>
              </w:rPr>
              <w:t>Sequences</w:t>
            </w:r>
          </w:p>
        </w:tc>
        <w:tc>
          <w:tcPr>
            <w:tcW w:w="974" w:type="dxa"/>
            <w:tcBorders>
              <w:top w:val="dotted" w:sz="6" w:space="0" w:color="AAAAAA"/>
              <w:left w:val="dotted" w:sz="6" w:space="0" w:color="AAAAAA"/>
              <w:bottom w:val="dotted" w:sz="6" w:space="0" w:color="AAAAAA"/>
              <w:right w:val="dotted" w:sz="6" w:space="0" w:color="AAAAAA"/>
            </w:tcBorders>
          </w:tcPr>
          <w:p w14:paraId="62DB5AC7" w14:textId="77777777" w:rsidR="000B6963" w:rsidRPr="004A7973" w:rsidRDefault="000B6963" w:rsidP="0095086F">
            <w:pPr>
              <w:spacing w:line="0" w:lineRule="atLeast"/>
              <w:jc w:val="center"/>
              <w:rPr>
                <w:rFonts w:ascii="Arial" w:hAnsi="Arial" w:cs="Arial"/>
                <w:b/>
                <w:bCs/>
                <w:color w:val="000000"/>
                <w:sz w:val="16"/>
                <w:szCs w:val="16"/>
              </w:rPr>
            </w:pPr>
            <w:r w:rsidRPr="004A7973">
              <w:rPr>
                <w:rFonts w:ascii="Arial" w:hAnsi="Arial" w:cs="Arial"/>
                <w:b/>
                <w:bCs/>
                <w:color w:val="000000"/>
                <w:sz w:val="16"/>
                <w:szCs w:val="16"/>
              </w:rPr>
              <w:t>Reference</w:t>
            </w:r>
          </w:p>
        </w:tc>
      </w:tr>
      <w:tr w:rsidR="000B6963" w:rsidRPr="004A7973" w14:paraId="14167694" w14:textId="77777777" w:rsidTr="00F2482E">
        <w:tc>
          <w:tcPr>
            <w:tcW w:w="4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095806DB"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1</w:t>
            </w:r>
          </w:p>
        </w:tc>
        <w:tc>
          <w:tcPr>
            <w:tcW w:w="329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579AA8A" w14:textId="77777777" w:rsidR="00E15339" w:rsidRDefault="000B6963" w:rsidP="0095086F">
            <w:pPr>
              <w:spacing w:line="0" w:lineRule="atLeast"/>
              <w:ind w:right="-650"/>
              <w:rPr>
                <w:rFonts w:ascii="Arial" w:eastAsia="Times New Roman" w:hAnsi="Arial" w:cs="Arial"/>
                <w:color w:val="000000"/>
                <w:sz w:val="16"/>
                <w:szCs w:val="16"/>
              </w:rPr>
            </w:pPr>
            <w:r w:rsidRPr="004A7973">
              <w:rPr>
                <w:rFonts w:ascii="Arial" w:eastAsia="Times New Roman" w:hAnsi="Arial" w:cs="Arial"/>
                <w:color w:val="000000"/>
                <w:sz w:val="16"/>
                <w:szCs w:val="16"/>
              </w:rPr>
              <w:t>A core gut microbiome in obese and lean</w:t>
            </w:r>
          </w:p>
          <w:p w14:paraId="110BB549" w14:textId="3790652C" w:rsidR="000B6963" w:rsidRPr="004A7973" w:rsidRDefault="000B6963" w:rsidP="0095086F">
            <w:pPr>
              <w:spacing w:line="0" w:lineRule="atLeast"/>
              <w:ind w:right="-650"/>
              <w:rPr>
                <w:rFonts w:ascii="Arial" w:eastAsia="Times New Roman" w:hAnsi="Arial" w:cs="Arial"/>
                <w:sz w:val="20"/>
                <w:szCs w:val="20"/>
              </w:rPr>
            </w:pPr>
            <w:r w:rsidRPr="004A7973">
              <w:rPr>
                <w:rFonts w:ascii="Arial" w:eastAsia="Times New Roman" w:hAnsi="Arial" w:cs="Arial"/>
                <w:color w:val="000000"/>
                <w:sz w:val="16"/>
                <w:szCs w:val="16"/>
              </w:rPr>
              <w:t xml:space="preserve"> </w:t>
            </w:r>
            <w:proofErr w:type="gramStart"/>
            <w:r w:rsidRPr="004A7973">
              <w:rPr>
                <w:rFonts w:ascii="Arial" w:eastAsia="Times New Roman" w:hAnsi="Arial" w:cs="Arial"/>
                <w:color w:val="000000"/>
                <w:sz w:val="16"/>
                <w:szCs w:val="16"/>
              </w:rPr>
              <w:t>twins</w:t>
            </w:r>
            <w:proofErr w:type="gramEnd"/>
          </w:p>
        </w:tc>
        <w:tc>
          <w:tcPr>
            <w:tcW w:w="1077" w:type="dxa"/>
            <w:tcBorders>
              <w:top w:val="dotted" w:sz="6" w:space="0" w:color="AAAAAA"/>
              <w:left w:val="dotted" w:sz="6" w:space="0" w:color="AAAAAA"/>
              <w:bottom w:val="dotted" w:sz="6" w:space="0" w:color="AAAAAA"/>
              <w:right w:val="dotted" w:sz="6" w:space="0" w:color="AAAAAA"/>
            </w:tcBorders>
          </w:tcPr>
          <w:p w14:paraId="09366E11" w14:textId="77777777" w:rsidR="000B6963" w:rsidRPr="004A7973" w:rsidRDefault="000B6963" w:rsidP="0095086F">
            <w:pPr>
              <w:spacing w:line="0" w:lineRule="atLeast"/>
              <w:rPr>
                <w:rFonts w:ascii="Arial" w:eastAsia="Times New Roman" w:hAnsi="Arial" w:cs="Arial"/>
                <w:color w:val="000000"/>
                <w:sz w:val="16"/>
                <w:szCs w:val="16"/>
              </w:rPr>
            </w:pPr>
            <w:proofErr w:type="spellStart"/>
            <w:r w:rsidRPr="004A7973">
              <w:rPr>
                <w:rFonts w:ascii="Arial" w:eastAsia="Times New Roman" w:hAnsi="Arial" w:cs="Arial"/>
                <w:color w:val="000000"/>
                <w:sz w:val="16"/>
                <w:szCs w:val="16"/>
              </w:rPr>
              <w:t>Turnbaugh</w:t>
            </w:r>
            <w:proofErr w:type="spellEnd"/>
            <w:r w:rsidRPr="004A7973">
              <w:rPr>
                <w:rFonts w:ascii="Arial" w:eastAsia="Times New Roman" w:hAnsi="Arial" w:cs="Arial"/>
                <w:color w:val="000000"/>
                <w:sz w:val="16"/>
                <w:szCs w:val="16"/>
              </w:rPr>
              <w:t xml:space="preserve"> </w:t>
            </w:r>
            <w:r w:rsidRPr="004A7973">
              <w:rPr>
                <w:rFonts w:ascii="Arial" w:eastAsia="Times New Roman" w:hAnsi="Arial" w:cs="Arial"/>
                <w:i/>
                <w:color w:val="000000"/>
                <w:sz w:val="16"/>
                <w:szCs w:val="16"/>
              </w:rPr>
              <w:t>et al.</w:t>
            </w:r>
          </w:p>
        </w:tc>
        <w:tc>
          <w:tcPr>
            <w:tcW w:w="953" w:type="dxa"/>
            <w:tcBorders>
              <w:top w:val="dotted" w:sz="6" w:space="0" w:color="AAAAAA"/>
              <w:left w:val="dotted" w:sz="6" w:space="0" w:color="AAAAAA"/>
              <w:bottom w:val="dotted" w:sz="6" w:space="0" w:color="AAAAAA"/>
              <w:right w:val="dotted" w:sz="6" w:space="0" w:color="AAAAAA"/>
            </w:tcBorders>
          </w:tcPr>
          <w:p w14:paraId="08292CAA"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Turn</w:t>
            </w:r>
          </w:p>
        </w:tc>
        <w:tc>
          <w:tcPr>
            <w:tcW w:w="951" w:type="dxa"/>
            <w:tcBorders>
              <w:top w:val="dotted" w:sz="6" w:space="0" w:color="AAAAAA"/>
              <w:left w:val="dotted" w:sz="6" w:space="0" w:color="AAAAAA"/>
              <w:bottom w:val="dotted" w:sz="6" w:space="0" w:color="AAAAAA"/>
              <w:right w:val="dotted" w:sz="6" w:space="0" w:color="AAAAAA"/>
            </w:tcBorders>
          </w:tcPr>
          <w:p w14:paraId="2EA328DC"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11.7±1.2</w:t>
            </w:r>
          </w:p>
          <w:p w14:paraId="4463551E" w14:textId="77777777" w:rsidR="000B6963" w:rsidRPr="004A7973" w:rsidRDefault="000B6963" w:rsidP="0095086F">
            <w:pPr>
              <w:spacing w:line="0" w:lineRule="atLeast"/>
              <w:jc w:val="center"/>
              <w:rPr>
                <w:rFonts w:ascii="Arial" w:eastAsia="Times New Roman" w:hAnsi="Arial" w:cs="Arial"/>
                <w:color w:val="000000"/>
                <w:sz w:val="16"/>
                <w:szCs w:val="16"/>
              </w:rPr>
            </w:pPr>
            <w:proofErr w:type="gramStart"/>
            <w:r w:rsidRPr="004A7973">
              <w:rPr>
                <w:rFonts w:ascii="Arial" w:eastAsia="Times New Roman" w:hAnsi="Arial" w:cs="Arial"/>
                <w:color w:val="000000"/>
                <w:sz w:val="16"/>
                <w:szCs w:val="16"/>
              </w:rPr>
              <w:t>child</w:t>
            </w:r>
            <w:proofErr w:type="gramEnd"/>
          </w:p>
        </w:tc>
        <w:tc>
          <w:tcPr>
            <w:tcW w:w="1231" w:type="dxa"/>
            <w:tcBorders>
              <w:top w:val="dotted" w:sz="6" w:space="0" w:color="AAAAAA"/>
              <w:left w:val="dotted" w:sz="6" w:space="0" w:color="AAAAAA"/>
              <w:bottom w:val="dotted" w:sz="6" w:space="0" w:color="AAAAAA"/>
              <w:right w:val="dotted" w:sz="6" w:space="0" w:color="AAAAAA"/>
            </w:tcBorders>
          </w:tcPr>
          <w:p w14:paraId="31C52788"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F</w:t>
            </w:r>
          </w:p>
        </w:tc>
        <w:tc>
          <w:tcPr>
            <w:tcW w:w="1235" w:type="dxa"/>
            <w:tcBorders>
              <w:top w:val="dotted" w:sz="6" w:space="0" w:color="AAAAAA"/>
              <w:left w:val="dotted" w:sz="6" w:space="0" w:color="AAAAAA"/>
              <w:bottom w:val="dotted" w:sz="6" w:space="0" w:color="AAAAAA"/>
              <w:right w:val="dotted" w:sz="6" w:space="0" w:color="AAAAAA"/>
            </w:tcBorders>
          </w:tcPr>
          <w:p w14:paraId="738A58C1"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USA</w:t>
            </w:r>
          </w:p>
        </w:tc>
        <w:tc>
          <w:tcPr>
            <w:tcW w:w="156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D7BE7D7"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Feces</w:t>
            </w:r>
            <w:r w:rsidRPr="004A7973">
              <w:rPr>
                <w:rFonts w:ascii="Arial" w:eastAsia="Times New Roman" w:hAnsi="Arial" w:cs="Arial"/>
                <w:sz w:val="20"/>
                <w:szCs w:val="20"/>
              </w:rPr>
              <w:br/>
            </w:r>
          </w:p>
        </w:tc>
        <w:tc>
          <w:tcPr>
            <w:tcW w:w="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3579E32C"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154</w:t>
            </w:r>
          </w:p>
        </w:tc>
        <w:tc>
          <w:tcPr>
            <w:tcW w:w="159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200CCE14"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817,556</w:t>
            </w:r>
          </w:p>
        </w:tc>
        <w:tc>
          <w:tcPr>
            <w:tcW w:w="974" w:type="dxa"/>
            <w:tcBorders>
              <w:top w:val="dotted" w:sz="6" w:space="0" w:color="AAAAAA"/>
              <w:left w:val="dotted" w:sz="6" w:space="0" w:color="AAAAAA"/>
              <w:bottom w:val="dotted" w:sz="6" w:space="0" w:color="AAAAAA"/>
              <w:right w:val="dotted" w:sz="6" w:space="0" w:color="AAAAAA"/>
            </w:tcBorders>
          </w:tcPr>
          <w:p w14:paraId="264A867F" w14:textId="77777777" w:rsidR="000B6963" w:rsidRPr="004A7973" w:rsidRDefault="000B6963" w:rsidP="00F35645">
            <w:pPr>
              <w:spacing w:line="0" w:lineRule="atLeast"/>
              <w:jc w:val="center"/>
              <w:rPr>
                <w:rFonts w:ascii="Arial" w:eastAsia="Times New Roman" w:hAnsi="Arial" w:cs="Arial"/>
                <w:color w:val="000000"/>
                <w:sz w:val="16"/>
                <w:szCs w:val="16"/>
              </w:rPr>
            </w:pPr>
            <w:r w:rsidRPr="004A7973">
              <w:rPr>
                <w:rFonts w:ascii="Arial" w:eastAsia="Times New Roman" w:hAnsi="Arial" w:cs="Arial"/>
                <w:noProof/>
                <w:color w:val="000000"/>
                <w:sz w:val="16"/>
                <w:szCs w:val="16"/>
              </w:rPr>
              <w:t>[1]</w:t>
            </w:r>
          </w:p>
        </w:tc>
      </w:tr>
      <w:tr w:rsidR="000B6963" w:rsidRPr="004A7973" w14:paraId="6A3EDEE8" w14:textId="77777777" w:rsidTr="00F2482E">
        <w:tc>
          <w:tcPr>
            <w:tcW w:w="4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3CCFC756"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2</w:t>
            </w:r>
          </w:p>
        </w:tc>
        <w:tc>
          <w:tcPr>
            <w:tcW w:w="329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0A1EF13B" w14:textId="622479A7" w:rsidR="000B6963" w:rsidRPr="004A7973" w:rsidRDefault="00A9456D" w:rsidP="00A9456D">
            <w:pPr>
              <w:spacing w:line="0" w:lineRule="atLeast"/>
              <w:rPr>
                <w:rFonts w:ascii="Arial" w:eastAsia="Times New Roman" w:hAnsi="Arial" w:cs="Arial"/>
                <w:sz w:val="20"/>
                <w:szCs w:val="20"/>
              </w:rPr>
            </w:pPr>
            <w:r>
              <w:rPr>
                <w:rFonts w:ascii="Arial" w:eastAsia="Times New Roman" w:hAnsi="Arial" w:cs="Arial"/>
                <w:color w:val="000000"/>
                <w:sz w:val="16"/>
                <w:szCs w:val="16"/>
              </w:rPr>
              <w:t>Association b</w:t>
            </w:r>
            <w:r w:rsidR="000B6963" w:rsidRPr="004A7973">
              <w:rPr>
                <w:rFonts w:ascii="Arial" w:eastAsia="Times New Roman" w:hAnsi="Arial" w:cs="Arial"/>
                <w:color w:val="000000"/>
                <w:sz w:val="16"/>
                <w:szCs w:val="16"/>
              </w:rPr>
              <w:t xml:space="preserve">etween </w:t>
            </w:r>
            <w:r>
              <w:rPr>
                <w:rFonts w:ascii="Arial" w:eastAsia="Times New Roman" w:hAnsi="Arial" w:cs="Arial"/>
                <w:color w:val="000000"/>
                <w:sz w:val="16"/>
                <w:szCs w:val="16"/>
              </w:rPr>
              <w:t>c</w:t>
            </w:r>
            <w:r w:rsidR="000B6963" w:rsidRPr="004A7973">
              <w:rPr>
                <w:rFonts w:ascii="Arial" w:eastAsia="Times New Roman" w:hAnsi="Arial" w:cs="Arial"/>
                <w:color w:val="000000"/>
                <w:sz w:val="16"/>
                <w:szCs w:val="16"/>
              </w:rPr>
              <w:t xml:space="preserve">omposition of the </w:t>
            </w:r>
            <w:r>
              <w:rPr>
                <w:rFonts w:ascii="Arial" w:eastAsia="Times New Roman" w:hAnsi="Arial" w:cs="Arial"/>
                <w:color w:val="000000"/>
                <w:sz w:val="16"/>
                <w:szCs w:val="16"/>
              </w:rPr>
              <w:t>h</w:t>
            </w:r>
            <w:r w:rsidR="000B6963" w:rsidRPr="004A7973">
              <w:rPr>
                <w:rFonts w:ascii="Arial" w:eastAsia="Times New Roman" w:hAnsi="Arial" w:cs="Arial"/>
                <w:color w:val="000000"/>
                <w:sz w:val="16"/>
                <w:szCs w:val="16"/>
              </w:rPr>
              <w:t xml:space="preserve">uman </w:t>
            </w:r>
            <w:r>
              <w:rPr>
                <w:rFonts w:ascii="Arial" w:eastAsia="Times New Roman" w:hAnsi="Arial" w:cs="Arial"/>
                <w:color w:val="000000"/>
                <w:sz w:val="16"/>
                <w:szCs w:val="16"/>
              </w:rPr>
              <w:t>g</w:t>
            </w:r>
            <w:r w:rsidR="000B6963" w:rsidRPr="004A7973">
              <w:rPr>
                <w:rFonts w:ascii="Arial" w:eastAsia="Times New Roman" w:hAnsi="Arial" w:cs="Arial"/>
                <w:color w:val="000000"/>
                <w:sz w:val="16"/>
                <w:szCs w:val="16"/>
              </w:rPr>
              <w:t xml:space="preserve">astrointestinal </w:t>
            </w:r>
            <w:r>
              <w:rPr>
                <w:rFonts w:ascii="Arial" w:eastAsia="Times New Roman" w:hAnsi="Arial" w:cs="Arial"/>
                <w:color w:val="000000"/>
                <w:sz w:val="16"/>
                <w:szCs w:val="16"/>
              </w:rPr>
              <w:t>m</w:t>
            </w:r>
            <w:r w:rsidR="000B6963" w:rsidRPr="004A7973">
              <w:rPr>
                <w:rFonts w:ascii="Arial" w:eastAsia="Times New Roman" w:hAnsi="Arial" w:cs="Arial"/>
                <w:color w:val="000000"/>
                <w:sz w:val="16"/>
                <w:szCs w:val="16"/>
              </w:rPr>
              <w:t xml:space="preserve">icrobiome and </w:t>
            </w:r>
            <w:r>
              <w:rPr>
                <w:rFonts w:ascii="Arial" w:eastAsia="Times New Roman" w:hAnsi="Arial" w:cs="Arial"/>
                <w:color w:val="000000"/>
                <w:sz w:val="16"/>
                <w:szCs w:val="16"/>
              </w:rPr>
              <w:t>d</w:t>
            </w:r>
            <w:r w:rsidR="000B6963" w:rsidRPr="004A7973">
              <w:rPr>
                <w:rFonts w:ascii="Arial" w:eastAsia="Times New Roman" w:hAnsi="Arial" w:cs="Arial"/>
                <w:color w:val="000000"/>
                <w:sz w:val="16"/>
                <w:szCs w:val="16"/>
              </w:rPr>
              <w:t xml:space="preserve">evelopment of </w:t>
            </w:r>
            <w:r>
              <w:rPr>
                <w:rFonts w:ascii="Arial" w:eastAsia="Times New Roman" w:hAnsi="Arial" w:cs="Arial"/>
                <w:color w:val="000000"/>
                <w:sz w:val="16"/>
                <w:szCs w:val="16"/>
              </w:rPr>
              <w:t>f</w:t>
            </w:r>
            <w:r w:rsidR="000B6963" w:rsidRPr="004A7973">
              <w:rPr>
                <w:rFonts w:ascii="Arial" w:eastAsia="Times New Roman" w:hAnsi="Arial" w:cs="Arial"/>
                <w:color w:val="000000"/>
                <w:sz w:val="16"/>
                <w:szCs w:val="16"/>
              </w:rPr>
              <w:t xml:space="preserve">atty </w:t>
            </w:r>
            <w:r>
              <w:rPr>
                <w:rFonts w:ascii="Arial" w:eastAsia="Times New Roman" w:hAnsi="Arial" w:cs="Arial"/>
                <w:color w:val="000000"/>
                <w:sz w:val="16"/>
                <w:szCs w:val="16"/>
              </w:rPr>
              <w:t>l</w:t>
            </w:r>
            <w:r w:rsidR="000B6963" w:rsidRPr="004A7973">
              <w:rPr>
                <w:rFonts w:ascii="Arial" w:eastAsia="Times New Roman" w:hAnsi="Arial" w:cs="Arial"/>
                <w:color w:val="000000"/>
                <w:sz w:val="16"/>
                <w:szCs w:val="16"/>
              </w:rPr>
              <w:t xml:space="preserve">iver </w:t>
            </w:r>
            <w:r>
              <w:rPr>
                <w:rFonts w:ascii="Arial" w:eastAsia="Times New Roman" w:hAnsi="Arial" w:cs="Arial"/>
                <w:color w:val="000000"/>
                <w:sz w:val="16"/>
                <w:szCs w:val="16"/>
              </w:rPr>
              <w:t>w</w:t>
            </w:r>
            <w:r w:rsidR="000B6963" w:rsidRPr="004A7973">
              <w:rPr>
                <w:rFonts w:ascii="Arial" w:eastAsia="Times New Roman" w:hAnsi="Arial" w:cs="Arial"/>
                <w:color w:val="000000"/>
                <w:sz w:val="16"/>
                <w:szCs w:val="16"/>
              </w:rPr>
              <w:t xml:space="preserve">ith </w:t>
            </w:r>
            <w:r>
              <w:rPr>
                <w:rFonts w:ascii="Arial" w:eastAsia="Times New Roman" w:hAnsi="Arial" w:cs="Arial"/>
                <w:color w:val="000000"/>
                <w:sz w:val="16"/>
                <w:szCs w:val="16"/>
              </w:rPr>
              <w:t>c</w:t>
            </w:r>
            <w:r w:rsidR="000B6963" w:rsidRPr="004A7973">
              <w:rPr>
                <w:rFonts w:ascii="Arial" w:eastAsia="Times New Roman" w:hAnsi="Arial" w:cs="Arial"/>
                <w:color w:val="000000"/>
                <w:sz w:val="16"/>
                <w:szCs w:val="16"/>
              </w:rPr>
              <w:t xml:space="preserve">holine </w:t>
            </w:r>
            <w:r>
              <w:rPr>
                <w:rFonts w:ascii="Arial" w:eastAsia="Times New Roman" w:hAnsi="Arial" w:cs="Arial"/>
                <w:color w:val="000000"/>
                <w:sz w:val="16"/>
                <w:szCs w:val="16"/>
              </w:rPr>
              <w:t>d</w:t>
            </w:r>
            <w:r w:rsidR="000B6963" w:rsidRPr="004A7973">
              <w:rPr>
                <w:rFonts w:ascii="Arial" w:eastAsia="Times New Roman" w:hAnsi="Arial" w:cs="Arial"/>
                <w:color w:val="000000"/>
                <w:sz w:val="16"/>
                <w:szCs w:val="16"/>
              </w:rPr>
              <w:t>eﬁciency</w:t>
            </w:r>
          </w:p>
        </w:tc>
        <w:tc>
          <w:tcPr>
            <w:tcW w:w="1077" w:type="dxa"/>
            <w:tcBorders>
              <w:top w:val="dotted" w:sz="6" w:space="0" w:color="AAAAAA"/>
              <w:left w:val="dotted" w:sz="6" w:space="0" w:color="AAAAAA"/>
              <w:bottom w:val="dotted" w:sz="6" w:space="0" w:color="AAAAAA"/>
              <w:right w:val="dotted" w:sz="6" w:space="0" w:color="AAAAAA"/>
            </w:tcBorders>
          </w:tcPr>
          <w:p w14:paraId="601926BE" w14:textId="77777777" w:rsidR="000B6963" w:rsidRPr="004A7973" w:rsidRDefault="000B6963" w:rsidP="0095086F">
            <w:pPr>
              <w:spacing w:line="0" w:lineRule="atLeast"/>
              <w:rPr>
                <w:rFonts w:ascii="Arial" w:eastAsia="Times New Roman" w:hAnsi="Arial" w:cs="Arial"/>
                <w:color w:val="000000"/>
                <w:sz w:val="16"/>
                <w:szCs w:val="16"/>
              </w:rPr>
            </w:pPr>
            <w:r w:rsidRPr="004A7973">
              <w:rPr>
                <w:rFonts w:ascii="Arial" w:eastAsia="Times New Roman" w:hAnsi="Arial" w:cs="Arial"/>
                <w:color w:val="000000"/>
                <w:sz w:val="16"/>
                <w:szCs w:val="16"/>
              </w:rPr>
              <w:t xml:space="preserve">Spencer </w:t>
            </w:r>
            <w:r w:rsidRPr="004A7973">
              <w:rPr>
                <w:rFonts w:ascii="Arial" w:eastAsia="Times New Roman" w:hAnsi="Arial" w:cs="Arial"/>
                <w:i/>
                <w:color w:val="000000"/>
                <w:sz w:val="16"/>
                <w:szCs w:val="16"/>
              </w:rPr>
              <w:t>et al.</w:t>
            </w:r>
          </w:p>
        </w:tc>
        <w:tc>
          <w:tcPr>
            <w:tcW w:w="953" w:type="dxa"/>
            <w:tcBorders>
              <w:top w:val="dotted" w:sz="6" w:space="0" w:color="AAAAAA"/>
              <w:left w:val="dotted" w:sz="6" w:space="0" w:color="AAAAAA"/>
              <w:bottom w:val="dotted" w:sz="6" w:space="0" w:color="AAAAAA"/>
              <w:right w:val="dotted" w:sz="6" w:space="0" w:color="AAAAAA"/>
            </w:tcBorders>
          </w:tcPr>
          <w:p w14:paraId="3FF03DB6" w14:textId="77777777" w:rsidR="000B6963" w:rsidRPr="004A7973" w:rsidRDefault="000B6963" w:rsidP="00AA5387">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Fatty</w:t>
            </w:r>
          </w:p>
        </w:tc>
        <w:tc>
          <w:tcPr>
            <w:tcW w:w="951" w:type="dxa"/>
            <w:tcBorders>
              <w:top w:val="dotted" w:sz="6" w:space="0" w:color="AAAAAA"/>
              <w:left w:val="dotted" w:sz="6" w:space="0" w:color="AAAAAA"/>
              <w:bottom w:val="dotted" w:sz="6" w:space="0" w:color="AAAAAA"/>
              <w:right w:val="dotted" w:sz="6" w:space="0" w:color="AAAAAA"/>
            </w:tcBorders>
          </w:tcPr>
          <w:p w14:paraId="7E7C3E2A" w14:textId="77777777" w:rsidR="000B6963" w:rsidRPr="004A7973" w:rsidRDefault="000B6963" w:rsidP="00AA5387">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59±13.7</w:t>
            </w:r>
          </w:p>
          <w:p w14:paraId="7F69C34C"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Adult</w:t>
            </w:r>
          </w:p>
        </w:tc>
        <w:tc>
          <w:tcPr>
            <w:tcW w:w="1231" w:type="dxa"/>
            <w:tcBorders>
              <w:top w:val="dotted" w:sz="6" w:space="0" w:color="AAAAAA"/>
              <w:left w:val="dotted" w:sz="6" w:space="0" w:color="AAAAAA"/>
              <w:bottom w:val="dotted" w:sz="6" w:space="0" w:color="AAAAAA"/>
              <w:right w:val="dotted" w:sz="6" w:space="0" w:color="AAAAAA"/>
            </w:tcBorders>
          </w:tcPr>
          <w:p w14:paraId="17762622"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F</w:t>
            </w:r>
          </w:p>
        </w:tc>
        <w:tc>
          <w:tcPr>
            <w:tcW w:w="1235" w:type="dxa"/>
            <w:tcBorders>
              <w:top w:val="dotted" w:sz="6" w:space="0" w:color="AAAAAA"/>
              <w:left w:val="dotted" w:sz="6" w:space="0" w:color="AAAAAA"/>
              <w:bottom w:val="dotted" w:sz="6" w:space="0" w:color="AAAAAA"/>
              <w:right w:val="dotted" w:sz="6" w:space="0" w:color="AAAAAA"/>
            </w:tcBorders>
          </w:tcPr>
          <w:p w14:paraId="2AA1B301"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USA</w:t>
            </w:r>
          </w:p>
        </w:tc>
        <w:tc>
          <w:tcPr>
            <w:tcW w:w="156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85D003D"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Feces</w:t>
            </w:r>
            <w:r w:rsidRPr="004A7973">
              <w:rPr>
                <w:rFonts w:ascii="Arial" w:eastAsia="Times New Roman" w:hAnsi="Arial" w:cs="Arial"/>
                <w:sz w:val="20"/>
                <w:szCs w:val="20"/>
              </w:rPr>
              <w:br/>
            </w:r>
          </w:p>
        </w:tc>
        <w:tc>
          <w:tcPr>
            <w:tcW w:w="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2DED397"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74</w:t>
            </w:r>
          </w:p>
        </w:tc>
        <w:tc>
          <w:tcPr>
            <w:tcW w:w="159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796820DE"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173,215</w:t>
            </w:r>
          </w:p>
        </w:tc>
        <w:tc>
          <w:tcPr>
            <w:tcW w:w="974" w:type="dxa"/>
            <w:tcBorders>
              <w:top w:val="dotted" w:sz="6" w:space="0" w:color="AAAAAA"/>
              <w:left w:val="dotted" w:sz="6" w:space="0" w:color="AAAAAA"/>
              <w:bottom w:val="dotted" w:sz="6" w:space="0" w:color="AAAAAA"/>
              <w:right w:val="dotted" w:sz="6" w:space="0" w:color="AAAAAA"/>
            </w:tcBorders>
          </w:tcPr>
          <w:p w14:paraId="2AC1DCC3" w14:textId="77777777" w:rsidR="000B6963" w:rsidRPr="004A7973" w:rsidRDefault="000B6963" w:rsidP="00F35645">
            <w:pPr>
              <w:spacing w:line="0" w:lineRule="atLeast"/>
              <w:jc w:val="center"/>
              <w:rPr>
                <w:rFonts w:ascii="Arial" w:eastAsia="Times New Roman" w:hAnsi="Arial" w:cs="Arial"/>
                <w:color w:val="000000"/>
                <w:sz w:val="16"/>
                <w:szCs w:val="16"/>
              </w:rPr>
            </w:pPr>
            <w:r w:rsidRPr="004A7973">
              <w:rPr>
                <w:rFonts w:ascii="Arial" w:eastAsia="Times New Roman" w:hAnsi="Arial" w:cs="Arial"/>
                <w:noProof/>
                <w:color w:val="000000"/>
                <w:sz w:val="16"/>
                <w:szCs w:val="16"/>
              </w:rPr>
              <w:t>[2]</w:t>
            </w:r>
          </w:p>
        </w:tc>
      </w:tr>
      <w:tr w:rsidR="000B6963" w:rsidRPr="004A7973" w14:paraId="25304D23" w14:textId="77777777" w:rsidTr="00F2482E">
        <w:tc>
          <w:tcPr>
            <w:tcW w:w="4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08FA61B8"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3</w:t>
            </w:r>
          </w:p>
        </w:tc>
        <w:tc>
          <w:tcPr>
            <w:tcW w:w="329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088397DB" w14:textId="38125101" w:rsidR="000B6963" w:rsidRPr="004A7973" w:rsidRDefault="00A9456D" w:rsidP="0095086F">
            <w:pPr>
              <w:spacing w:line="0" w:lineRule="atLeast"/>
              <w:rPr>
                <w:rFonts w:ascii="Arial" w:eastAsia="Times New Roman" w:hAnsi="Arial" w:cs="Arial"/>
                <w:sz w:val="20"/>
                <w:szCs w:val="20"/>
              </w:rPr>
            </w:pPr>
            <w:r>
              <w:rPr>
                <w:rFonts w:ascii="Arial" w:eastAsia="Times New Roman" w:hAnsi="Arial" w:cs="Arial"/>
                <w:color w:val="000000"/>
                <w:sz w:val="16"/>
                <w:szCs w:val="16"/>
              </w:rPr>
              <w:t>Bacterial community variation in human b</w:t>
            </w:r>
            <w:r w:rsidR="000B6963" w:rsidRPr="004A7973">
              <w:rPr>
                <w:rFonts w:ascii="Arial" w:eastAsia="Times New Roman" w:hAnsi="Arial" w:cs="Arial"/>
                <w:color w:val="000000"/>
                <w:sz w:val="16"/>
                <w:szCs w:val="16"/>
              </w:rPr>
              <w:t xml:space="preserve">ody </w:t>
            </w:r>
            <w:r>
              <w:rPr>
                <w:rFonts w:ascii="Arial" w:eastAsia="Times New Roman" w:hAnsi="Arial" w:cs="Arial"/>
                <w:color w:val="000000"/>
                <w:sz w:val="16"/>
                <w:szCs w:val="16"/>
              </w:rPr>
              <w:t>habitats across space and t</w:t>
            </w:r>
            <w:r w:rsidR="000B6963" w:rsidRPr="004A7973">
              <w:rPr>
                <w:rFonts w:ascii="Arial" w:eastAsia="Times New Roman" w:hAnsi="Arial" w:cs="Arial"/>
                <w:color w:val="000000"/>
                <w:sz w:val="16"/>
                <w:szCs w:val="16"/>
              </w:rPr>
              <w:t>ime</w:t>
            </w:r>
          </w:p>
        </w:tc>
        <w:tc>
          <w:tcPr>
            <w:tcW w:w="1077" w:type="dxa"/>
            <w:tcBorders>
              <w:top w:val="dotted" w:sz="6" w:space="0" w:color="AAAAAA"/>
              <w:left w:val="dotted" w:sz="6" w:space="0" w:color="AAAAAA"/>
              <w:bottom w:val="dotted" w:sz="6" w:space="0" w:color="AAAAAA"/>
              <w:right w:val="dotted" w:sz="6" w:space="0" w:color="AAAAAA"/>
            </w:tcBorders>
          </w:tcPr>
          <w:p w14:paraId="3B654F07" w14:textId="77777777" w:rsidR="000B6963" w:rsidRPr="004A7973" w:rsidRDefault="000B6963" w:rsidP="0095086F">
            <w:pPr>
              <w:spacing w:line="0" w:lineRule="atLeast"/>
              <w:rPr>
                <w:rFonts w:ascii="Arial" w:eastAsia="Times New Roman" w:hAnsi="Arial" w:cs="Arial"/>
                <w:color w:val="000000"/>
                <w:sz w:val="16"/>
                <w:szCs w:val="16"/>
              </w:rPr>
            </w:pPr>
            <w:r w:rsidRPr="004A7973">
              <w:rPr>
                <w:rFonts w:ascii="Arial" w:eastAsia="Times New Roman" w:hAnsi="Arial" w:cs="Arial"/>
                <w:color w:val="000000"/>
                <w:sz w:val="16"/>
                <w:szCs w:val="16"/>
              </w:rPr>
              <w:t xml:space="preserve">Costello </w:t>
            </w:r>
            <w:r w:rsidRPr="004A7973">
              <w:rPr>
                <w:rFonts w:ascii="Arial" w:eastAsia="Times New Roman" w:hAnsi="Arial" w:cs="Arial"/>
                <w:i/>
                <w:color w:val="000000"/>
                <w:sz w:val="16"/>
                <w:szCs w:val="16"/>
              </w:rPr>
              <w:t>et al</w:t>
            </w:r>
            <w:r w:rsidRPr="004A7973">
              <w:rPr>
                <w:rFonts w:ascii="Arial" w:eastAsia="Times New Roman" w:hAnsi="Arial" w:cs="Arial"/>
                <w:color w:val="000000"/>
                <w:sz w:val="16"/>
                <w:szCs w:val="16"/>
              </w:rPr>
              <w:t>.</w:t>
            </w:r>
          </w:p>
        </w:tc>
        <w:tc>
          <w:tcPr>
            <w:tcW w:w="953" w:type="dxa"/>
            <w:tcBorders>
              <w:top w:val="dotted" w:sz="6" w:space="0" w:color="AAAAAA"/>
              <w:left w:val="dotted" w:sz="6" w:space="0" w:color="AAAAAA"/>
              <w:bottom w:val="dotted" w:sz="6" w:space="0" w:color="AAAAAA"/>
              <w:right w:val="dotted" w:sz="6" w:space="0" w:color="AAAAAA"/>
            </w:tcBorders>
          </w:tcPr>
          <w:p w14:paraId="3895884D"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CWB</w:t>
            </w:r>
          </w:p>
        </w:tc>
        <w:tc>
          <w:tcPr>
            <w:tcW w:w="951" w:type="dxa"/>
            <w:tcBorders>
              <w:top w:val="dotted" w:sz="6" w:space="0" w:color="AAAAAA"/>
              <w:left w:val="dotted" w:sz="6" w:space="0" w:color="AAAAAA"/>
              <w:bottom w:val="dotted" w:sz="6" w:space="0" w:color="AAAAAA"/>
              <w:right w:val="dotted" w:sz="6" w:space="0" w:color="AAAAAA"/>
            </w:tcBorders>
          </w:tcPr>
          <w:p w14:paraId="5B9AB3C2"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Adult</w:t>
            </w:r>
          </w:p>
          <w:p w14:paraId="58EF05BF"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(30-35, 60)</w:t>
            </w:r>
          </w:p>
        </w:tc>
        <w:tc>
          <w:tcPr>
            <w:tcW w:w="1231" w:type="dxa"/>
            <w:tcBorders>
              <w:top w:val="dotted" w:sz="6" w:space="0" w:color="AAAAAA"/>
              <w:left w:val="dotted" w:sz="6" w:space="0" w:color="AAAAAA"/>
              <w:bottom w:val="dotted" w:sz="6" w:space="0" w:color="AAAAAA"/>
              <w:right w:val="dotted" w:sz="6" w:space="0" w:color="AAAAAA"/>
            </w:tcBorders>
          </w:tcPr>
          <w:p w14:paraId="64BC5C48"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M+F</w:t>
            </w:r>
          </w:p>
        </w:tc>
        <w:tc>
          <w:tcPr>
            <w:tcW w:w="1235" w:type="dxa"/>
            <w:tcBorders>
              <w:top w:val="dotted" w:sz="6" w:space="0" w:color="AAAAAA"/>
              <w:left w:val="dotted" w:sz="6" w:space="0" w:color="AAAAAA"/>
              <w:bottom w:val="dotted" w:sz="6" w:space="0" w:color="AAAAAA"/>
              <w:right w:val="dotted" w:sz="6" w:space="0" w:color="AAAAAA"/>
            </w:tcBorders>
          </w:tcPr>
          <w:p w14:paraId="292D2594"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USA</w:t>
            </w:r>
          </w:p>
        </w:tc>
        <w:tc>
          <w:tcPr>
            <w:tcW w:w="156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4075610"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Feces, Skin, Oral, External auditory canal, Nostril and Hair</w:t>
            </w:r>
          </w:p>
        </w:tc>
        <w:tc>
          <w:tcPr>
            <w:tcW w:w="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87D7F99"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815</w:t>
            </w:r>
          </w:p>
        </w:tc>
        <w:tc>
          <w:tcPr>
            <w:tcW w:w="159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3194FDFB"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699,431</w:t>
            </w:r>
          </w:p>
        </w:tc>
        <w:tc>
          <w:tcPr>
            <w:tcW w:w="974" w:type="dxa"/>
            <w:tcBorders>
              <w:top w:val="dotted" w:sz="6" w:space="0" w:color="AAAAAA"/>
              <w:left w:val="dotted" w:sz="6" w:space="0" w:color="AAAAAA"/>
              <w:bottom w:val="dotted" w:sz="6" w:space="0" w:color="AAAAAA"/>
              <w:right w:val="dotted" w:sz="6" w:space="0" w:color="AAAAAA"/>
            </w:tcBorders>
          </w:tcPr>
          <w:p w14:paraId="3BE04127" w14:textId="77777777" w:rsidR="000B6963" w:rsidRPr="004A7973" w:rsidRDefault="000B6963" w:rsidP="00F35645">
            <w:pPr>
              <w:spacing w:line="0" w:lineRule="atLeast"/>
              <w:jc w:val="center"/>
              <w:rPr>
                <w:rFonts w:ascii="Arial" w:eastAsia="Times New Roman" w:hAnsi="Arial" w:cs="Arial"/>
                <w:color w:val="000000"/>
                <w:sz w:val="16"/>
                <w:szCs w:val="16"/>
              </w:rPr>
            </w:pPr>
            <w:r w:rsidRPr="004A7973">
              <w:rPr>
                <w:rFonts w:ascii="Arial" w:eastAsia="Times New Roman" w:hAnsi="Arial" w:cs="Arial"/>
                <w:noProof/>
                <w:color w:val="000000"/>
                <w:sz w:val="16"/>
                <w:szCs w:val="16"/>
              </w:rPr>
              <w:t>[3]</w:t>
            </w:r>
          </w:p>
        </w:tc>
      </w:tr>
      <w:tr w:rsidR="000B6963" w:rsidRPr="004A7973" w14:paraId="3E7467D2" w14:textId="77777777" w:rsidTr="00F2482E">
        <w:tc>
          <w:tcPr>
            <w:tcW w:w="4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90BF4A2"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4</w:t>
            </w:r>
          </w:p>
        </w:tc>
        <w:tc>
          <w:tcPr>
            <w:tcW w:w="329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AB4B82D" w14:textId="73BF8873" w:rsidR="000B6963" w:rsidRPr="004A7973" w:rsidRDefault="00A9456D" w:rsidP="0095086F">
            <w:pPr>
              <w:spacing w:line="0" w:lineRule="atLeast"/>
              <w:rPr>
                <w:rFonts w:ascii="Arial" w:eastAsia="Times New Roman" w:hAnsi="Arial" w:cs="Arial"/>
                <w:sz w:val="20"/>
                <w:szCs w:val="20"/>
              </w:rPr>
            </w:pPr>
            <w:r>
              <w:rPr>
                <w:rFonts w:ascii="Arial" w:eastAsia="Times New Roman" w:hAnsi="Arial" w:cs="Arial"/>
                <w:color w:val="000000"/>
                <w:sz w:val="16"/>
                <w:szCs w:val="16"/>
              </w:rPr>
              <w:t>Characterization of bacteria in biopsies of colon and stools by high throughput s</w:t>
            </w:r>
            <w:r w:rsidR="000B6963" w:rsidRPr="004A7973">
              <w:rPr>
                <w:rFonts w:ascii="Arial" w:eastAsia="Times New Roman" w:hAnsi="Arial" w:cs="Arial"/>
                <w:color w:val="000000"/>
                <w:sz w:val="16"/>
                <w:szCs w:val="16"/>
              </w:rPr>
              <w:t xml:space="preserve">equencing of the </w:t>
            </w:r>
            <w:r>
              <w:rPr>
                <w:rFonts w:ascii="Arial" w:eastAsia="Times New Roman" w:hAnsi="Arial" w:cs="Arial"/>
                <w:color w:val="000000"/>
                <w:sz w:val="16"/>
                <w:szCs w:val="16"/>
              </w:rPr>
              <w:t>V2 region of bacterial 16S rRNA gene in h</w:t>
            </w:r>
            <w:r w:rsidR="000B6963" w:rsidRPr="004A7973">
              <w:rPr>
                <w:rFonts w:ascii="Arial" w:eastAsia="Times New Roman" w:hAnsi="Arial" w:cs="Arial"/>
                <w:color w:val="000000"/>
                <w:sz w:val="16"/>
                <w:szCs w:val="16"/>
              </w:rPr>
              <w:t>uman</w:t>
            </w:r>
          </w:p>
        </w:tc>
        <w:tc>
          <w:tcPr>
            <w:tcW w:w="1077" w:type="dxa"/>
            <w:tcBorders>
              <w:top w:val="dotted" w:sz="6" w:space="0" w:color="AAAAAA"/>
              <w:left w:val="dotted" w:sz="6" w:space="0" w:color="AAAAAA"/>
              <w:bottom w:val="dotted" w:sz="6" w:space="0" w:color="AAAAAA"/>
              <w:right w:val="dotted" w:sz="6" w:space="0" w:color="AAAAAA"/>
            </w:tcBorders>
          </w:tcPr>
          <w:p w14:paraId="320A8192" w14:textId="77777777" w:rsidR="000B6963" w:rsidRPr="004A7973" w:rsidRDefault="000B6963" w:rsidP="0095086F">
            <w:pPr>
              <w:spacing w:line="0" w:lineRule="atLeast"/>
              <w:rPr>
                <w:rFonts w:ascii="Arial" w:eastAsia="Times New Roman" w:hAnsi="Arial" w:cs="Arial"/>
                <w:color w:val="000000"/>
                <w:sz w:val="16"/>
                <w:szCs w:val="16"/>
              </w:rPr>
            </w:pPr>
            <w:proofErr w:type="spellStart"/>
            <w:r w:rsidRPr="004A7973">
              <w:rPr>
                <w:rFonts w:ascii="Arial" w:eastAsia="Times New Roman" w:hAnsi="Arial" w:cs="Arial"/>
                <w:color w:val="000000"/>
                <w:sz w:val="16"/>
                <w:szCs w:val="16"/>
              </w:rPr>
              <w:t>Momozawa</w:t>
            </w:r>
            <w:proofErr w:type="spellEnd"/>
            <w:r w:rsidRPr="004A7973">
              <w:rPr>
                <w:rFonts w:ascii="Arial" w:eastAsia="Times New Roman" w:hAnsi="Arial" w:cs="Arial"/>
                <w:color w:val="000000"/>
                <w:sz w:val="16"/>
                <w:szCs w:val="16"/>
              </w:rPr>
              <w:t xml:space="preserve"> </w:t>
            </w:r>
            <w:r w:rsidRPr="004A7973">
              <w:rPr>
                <w:rFonts w:ascii="Arial" w:eastAsia="Times New Roman" w:hAnsi="Arial" w:cs="Arial"/>
                <w:i/>
                <w:color w:val="000000"/>
                <w:sz w:val="16"/>
                <w:szCs w:val="16"/>
              </w:rPr>
              <w:t>et al.</w:t>
            </w:r>
          </w:p>
        </w:tc>
        <w:tc>
          <w:tcPr>
            <w:tcW w:w="953" w:type="dxa"/>
            <w:tcBorders>
              <w:top w:val="dotted" w:sz="6" w:space="0" w:color="AAAAAA"/>
              <w:left w:val="dotted" w:sz="6" w:space="0" w:color="AAAAAA"/>
              <w:bottom w:val="dotted" w:sz="6" w:space="0" w:color="AAAAAA"/>
              <w:right w:val="dotted" w:sz="6" w:space="0" w:color="AAAAAA"/>
            </w:tcBorders>
          </w:tcPr>
          <w:p w14:paraId="5819951B"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MOMO</w:t>
            </w:r>
          </w:p>
        </w:tc>
        <w:tc>
          <w:tcPr>
            <w:tcW w:w="951" w:type="dxa"/>
            <w:tcBorders>
              <w:top w:val="dotted" w:sz="6" w:space="0" w:color="AAAAAA"/>
              <w:left w:val="dotted" w:sz="6" w:space="0" w:color="AAAAAA"/>
              <w:bottom w:val="dotted" w:sz="6" w:space="0" w:color="AAAAAA"/>
              <w:right w:val="dotted" w:sz="6" w:space="0" w:color="AAAAAA"/>
            </w:tcBorders>
          </w:tcPr>
          <w:p w14:paraId="687A0931"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Adult</w:t>
            </w:r>
          </w:p>
          <w:p w14:paraId="2CBF9B95"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(25-62)</w:t>
            </w:r>
          </w:p>
        </w:tc>
        <w:tc>
          <w:tcPr>
            <w:tcW w:w="1231" w:type="dxa"/>
            <w:tcBorders>
              <w:top w:val="dotted" w:sz="6" w:space="0" w:color="AAAAAA"/>
              <w:left w:val="dotted" w:sz="6" w:space="0" w:color="AAAAAA"/>
              <w:bottom w:val="dotted" w:sz="6" w:space="0" w:color="AAAAAA"/>
              <w:right w:val="dotted" w:sz="6" w:space="0" w:color="AAAAAA"/>
            </w:tcBorders>
          </w:tcPr>
          <w:p w14:paraId="4DC0637E"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M+F</w:t>
            </w:r>
          </w:p>
        </w:tc>
        <w:tc>
          <w:tcPr>
            <w:tcW w:w="1235" w:type="dxa"/>
            <w:tcBorders>
              <w:top w:val="dotted" w:sz="6" w:space="0" w:color="AAAAAA"/>
              <w:left w:val="dotted" w:sz="6" w:space="0" w:color="AAAAAA"/>
              <w:bottom w:val="dotted" w:sz="6" w:space="0" w:color="AAAAAA"/>
              <w:right w:val="dotted" w:sz="6" w:space="0" w:color="AAAAAA"/>
            </w:tcBorders>
          </w:tcPr>
          <w:p w14:paraId="68B5B3BC"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Europe</w:t>
            </w:r>
          </w:p>
        </w:tc>
        <w:tc>
          <w:tcPr>
            <w:tcW w:w="156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DBD20C5"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Cecum, Ascending colon, Transverse colon, Sigmoid colon, Colonoscopy stool, and Feces</w:t>
            </w:r>
          </w:p>
        </w:tc>
        <w:tc>
          <w:tcPr>
            <w:tcW w:w="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7B9EE780"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70</w:t>
            </w:r>
          </w:p>
        </w:tc>
        <w:tc>
          <w:tcPr>
            <w:tcW w:w="159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A2413B6"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63,999</w:t>
            </w:r>
          </w:p>
        </w:tc>
        <w:tc>
          <w:tcPr>
            <w:tcW w:w="974" w:type="dxa"/>
            <w:tcBorders>
              <w:top w:val="dotted" w:sz="6" w:space="0" w:color="AAAAAA"/>
              <w:left w:val="dotted" w:sz="6" w:space="0" w:color="AAAAAA"/>
              <w:bottom w:val="dotted" w:sz="6" w:space="0" w:color="AAAAAA"/>
              <w:right w:val="dotted" w:sz="6" w:space="0" w:color="AAAAAA"/>
            </w:tcBorders>
          </w:tcPr>
          <w:p w14:paraId="7514EA7B" w14:textId="77777777" w:rsidR="000B6963" w:rsidRPr="004A7973" w:rsidRDefault="000B6963" w:rsidP="00F35645">
            <w:pPr>
              <w:spacing w:line="0" w:lineRule="atLeast"/>
              <w:jc w:val="center"/>
              <w:rPr>
                <w:rFonts w:ascii="Arial" w:eastAsia="Times New Roman" w:hAnsi="Arial" w:cs="Arial"/>
                <w:color w:val="000000"/>
                <w:sz w:val="16"/>
                <w:szCs w:val="16"/>
              </w:rPr>
            </w:pPr>
            <w:r w:rsidRPr="004A7973">
              <w:rPr>
                <w:rFonts w:ascii="Arial" w:eastAsia="Times New Roman" w:hAnsi="Arial" w:cs="Arial"/>
                <w:noProof/>
                <w:color w:val="000000"/>
                <w:sz w:val="16"/>
                <w:szCs w:val="16"/>
              </w:rPr>
              <w:t>[4]</w:t>
            </w:r>
          </w:p>
        </w:tc>
      </w:tr>
      <w:tr w:rsidR="000B6963" w:rsidRPr="004A7973" w14:paraId="18D1E5D3" w14:textId="77777777" w:rsidTr="00F2482E">
        <w:tc>
          <w:tcPr>
            <w:tcW w:w="4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2BFB5F0"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5</w:t>
            </w:r>
          </w:p>
        </w:tc>
        <w:tc>
          <w:tcPr>
            <w:tcW w:w="329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FB37913"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Composition, variability, and temporal stability of the intestinal microbiota of the elderly</w:t>
            </w:r>
          </w:p>
        </w:tc>
        <w:tc>
          <w:tcPr>
            <w:tcW w:w="1077" w:type="dxa"/>
            <w:tcBorders>
              <w:top w:val="dotted" w:sz="6" w:space="0" w:color="AAAAAA"/>
              <w:left w:val="dotted" w:sz="6" w:space="0" w:color="AAAAAA"/>
              <w:bottom w:val="dotted" w:sz="6" w:space="0" w:color="AAAAAA"/>
              <w:right w:val="dotted" w:sz="6" w:space="0" w:color="AAAAAA"/>
            </w:tcBorders>
          </w:tcPr>
          <w:p w14:paraId="0338B349" w14:textId="77777777" w:rsidR="000B6963" w:rsidRPr="004A7973" w:rsidRDefault="000B6963" w:rsidP="0095086F">
            <w:pPr>
              <w:spacing w:line="0" w:lineRule="atLeast"/>
              <w:rPr>
                <w:rFonts w:ascii="Arial" w:eastAsia="Times New Roman" w:hAnsi="Arial" w:cs="Arial"/>
                <w:color w:val="000000"/>
                <w:sz w:val="16"/>
                <w:szCs w:val="16"/>
              </w:rPr>
            </w:pPr>
            <w:proofErr w:type="spellStart"/>
            <w:r w:rsidRPr="004A7973">
              <w:rPr>
                <w:rFonts w:ascii="Arial" w:eastAsia="Times New Roman" w:hAnsi="Arial" w:cs="Arial"/>
                <w:color w:val="000000"/>
                <w:sz w:val="16"/>
                <w:szCs w:val="16"/>
              </w:rPr>
              <w:t>Claesson</w:t>
            </w:r>
            <w:proofErr w:type="spellEnd"/>
            <w:r w:rsidRPr="004A7973">
              <w:rPr>
                <w:rFonts w:ascii="Arial" w:eastAsia="Times New Roman" w:hAnsi="Arial" w:cs="Arial"/>
                <w:color w:val="000000"/>
                <w:sz w:val="16"/>
                <w:szCs w:val="16"/>
              </w:rPr>
              <w:t xml:space="preserve"> </w:t>
            </w:r>
            <w:r w:rsidRPr="004A7973">
              <w:rPr>
                <w:rFonts w:ascii="Arial" w:eastAsia="Times New Roman" w:hAnsi="Arial" w:cs="Arial"/>
                <w:i/>
                <w:color w:val="000000"/>
                <w:sz w:val="16"/>
                <w:szCs w:val="16"/>
              </w:rPr>
              <w:t>et al.</w:t>
            </w:r>
          </w:p>
        </w:tc>
        <w:tc>
          <w:tcPr>
            <w:tcW w:w="953" w:type="dxa"/>
            <w:tcBorders>
              <w:top w:val="dotted" w:sz="6" w:space="0" w:color="AAAAAA"/>
              <w:left w:val="dotted" w:sz="6" w:space="0" w:color="AAAAAA"/>
              <w:bottom w:val="dotted" w:sz="6" w:space="0" w:color="AAAAAA"/>
              <w:right w:val="dotted" w:sz="6" w:space="0" w:color="AAAAAA"/>
            </w:tcBorders>
          </w:tcPr>
          <w:p w14:paraId="3142A1C8" w14:textId="77777777" w:rsidR="000B6963" w:rsidRPr="004A7973" w:rsidRDefault="000B6963" w:rsidP="0095086F">
            <w:pPr>
              <w:spacing w:line="0" w:lineRule="atLeast"/>
              <w:jc w:val="center"/>
              <w:rPr>
                <w:rFonts w:ascii="Arial" w:eastAsia="Times New Roman" w:hAnsi="Arial" w:cs="Arial"/>
                <w:color w:val="000000"/>
                <w:sz w:val="16"/>
                <w:szCs w:val="16"/>
              </w:rPr>
            </w:pPr>
            <w:proofErr w:type="spellStart"/>
            <w:r w:rsidRPr="004A7973">
              <w:rPr>
                <w:rFonts w:ascii="Arial" w:eastAsia="Times New Roman" w:hAnsi="Arial" w:cs="Arial"/>
                <w:color w:val="000000"/>
                <w:sz w:val="16"/>
                <w:szCs w:val="16"/>
              </w:rPr>
              <w:t>Eld</w:t>
            </w:r>
            <w:proofErr w:type="spellEnd"/>
          </w:p>
        </w:tc>
        <w:tc>
          <w:tcPr>
            <w:tcW w:w="951" w:type="dxa"/>
            <w:tcBorders>
              <w:top w:val="dotted" w:sz="6" w:space="0" w:color="AAAAAA"/>
              <w:left w:val="dotted" w:sz="6" w:space="0" w:color="AAAAAA"/>
              <w:bottom w:val="dotted" w:sz="6" w:space="0" w:color="AAAAAA"/>
              <w:right w:val="dotted" w:sz="6" w:space="0" w:color="AAAAAA"/>
            </w:tcBorders>
          </w:tcPr>
          <w:p w14:paraId="64453A37"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Elderly</w:t>
            </w:r>
          </w:p>
          <w:p w14:paraId="4ED7488A"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(78±7)</w:t>
            </w:r>
          </w:p>
        </w:tc>
        <w:tc>
          <w:tcPr>
            <w:tcW w:w="1231" w:type="dxa"/>
            <w:tcBorders>
              <w:top w:val="dotted" w:sz="6" w:space="0" w:color="AAAAAA"/>
              <w:left w:val="dotted" w:sz="6" w:space="0" w:color="AAAAAA"/>
              <w:bottom w:val="dotted" w:sz="6" w:space="0" w:color="AAAAAA"/>
              <w:right w:val="dotted" w:sz="6" w:space="0" w:color="AAAAAA"/>
            </w:tcBorders>
          </w:tcPr>
          <w:p w14:paraId="3406B9F0"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M+F</w:t>
            </w:r>
          </w:p>
        </w:tc>
        <w:tc>
          <w:tcPr>
            <w:tcW w:w="1235" w:type="dxa"/>
            <w:tcBorders>
              <w:top w:val="dotted" w:sz="6" w:space="0" w:color="AAAAAA"/>
              <w:left w:val="dotted" w:sz="6" w:space="0" w:color="AAAAAA"/>
              <w:bottom w:val="dotted" w:sz="6" w:space="0" w:color="AAAAAA"/>
              <w:right w:val="dotted" w:sz="6" w:space="0" w:color="AAAAAA"/>
            </w:tcBorders>
          </w:tcPr>
          <w:p w14:paraId="011803EF"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Europe (Ireland)</w:t>
            </w:r>
          </w:p>
        </w:tc>
        <w:tc>
          <w:tcPr>
            <w:tcW w:w="156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15B8FD7"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Feces</w:t>
            </w:r>
            <w:r w:rsidRPr="004A7973">
              <w:rPr>
                <w:rFonts w:ascii="Arial" w:eastAsia="Times New Roman" w:hAnsi="Arial" w:cs="Arial"/>
                <w:sz w:val="20"/>
                <w:szCs w:val="20"/>
              </w:rPr>
              <w:br/>
            </w:r>
          </w:p>
        </w:tc>
        <w:tc>
          <w:tcPr>
            <w:tcW w:w="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00A9DE70"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168</w:t>
            </w:r>
          </w:p>
        </w:tc>
        <w:tc>
          <w:tcPr>
            <w:tcW w:w="159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0FC71790"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2,400,407</w:t>
            </w:r>
          </w:p>
        </w:tc>
        <w:tc>
          <w:tcPr>
            <w:tcW w:w="974" w:type="dxa"/>
            <w:tcBorders>
              <w:top w:val="dotted" w:sz="6" w:space="0" w:color="AAAAAA"/>
              <w:left w:val="dotted" w:sz="6" w:space="0" w:color="AAAAAA"/>
              <w:bottom w:val="dotted" w:sz="6" w:space="0" w:color="AAAAAA"/>
              <w:right w:val="dotted" w:sz="6" w:space="0" w:color="AAAAAA"/>
            </w:tcBorders>
          </w:tcPr>
          <w:p w14:paraId="63DFB93B" w14:textId="77777777" w:rsidR="000B6963" w:rsidRPr="004A7973" w:rsidRDefault="000B6963" w:rsidP="00F35645">
            <w:pPr>
              <w:spacing w:line="0" w:lineRule="atLeast"/>
              <w:jc w:val="center"/>
              <w:rPr>
                <w:rFonts w:ascii="Arial" w:eastAsia="Times New Roman" w:hAnsi="Arial" w:cs="Arial"/>
                <w:color w:val="000000"/>
                <w:sz w:val="16"/>
                <w:szCs w:val="16"/>
              </w:rPr>
            </w:pPr>
            <w:r w:rsidRPr="004A7973">
              <w:rPr>
                <w:rFonts w:ascii="Arial" w:eastAsia="Times New Roman" w:hAnsi="Arial" w:cs="Arial"/>
                <w:noProof/>
                <w:color w:val="000000"/>
                <w:sz w:val="16"/>
                <w:szCs w:val="16"/>
              </w:rPr>
              <w:t>[5]</w:t>
            </w:r>
          </w:p>
        </w:tc>
      </w:tr>
      <w:tr w:rsidR="000B6963" w:rsidRPr="004A7973" w14:paraId="6DEA7DFF" w14:textId="77777777" w:rsidTr="00F2482E">
        <w:tc>
          <w:tcPr>
            <w:tcW w:w="4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76A9DE1"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6</w:t>
            </w:r>
          </w:p>
        </w:tc>
        <w:tc>
          <w:tcPr>
            <w:tcW w:w="329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0378C7D"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Delivery mode shapes the acquisition and structure of the initial microbiota across multiple body habitats in newborns</w:t>
            </w:r>
          </w:p>
        </w:tc>
        <w:tc>
          <w:tcPr>
            <w:tcW w:w="1077" w:type="dxa"/>
            <w:tcBorders>
              <w:top w:val="dotted" w:sz="6" w:space="0" w:color="AAAAAA"/>
              <w:left w:val="dotted" w:sz="6" w:space="0" w:color="AAAAAA"/>
              <w:bottom w:val="dotted" w:sz="6" w:space="0" w:color="AAAAAA"/>
              <w:right w:val="dotted" w:sz="6" w:space="0" w:color="AAAAAA"/>
            </w:tcBorders>
          </w:tcPr>
          <w:p w14:paraId="4E1589C0" w14:textId="77777777" w:rsidR="000B6963" w:rsidRPr="004A7973" w:rsidRDefault="000B6963" w:rsidP="0095086F">
            <w:pPr>
              <w:spacing w:line="0" w:lineRule="atLeast"/>
              <w:rPr>
                <w:rFonts w:ascii="Arial" w:eastAsia="Times New Roman" w:hAnsi="Arial" w:cs="Arial"/>
                <w:color w:val="000000"/>
                <w:sz w:val="16"/>
                <w:szCs w:val="16"/>
              </w:rPr>
            </w:pPr>
            <w:r w:rsidRPr="004A7973">
              <w:rPr>
                <w:rFonts w:ascii="Arial" w:eastAsia="Times New Roman" w:hAnsi="Arial" w:cs="Arial"/>
                <w:color w:val="000000"/>
                <w:sz w:val="16"/>
                <w:szCs w:val="16"/>
              </w:rPr>
              <w:t xml:space="preserve">Dominguez-Bello </w:t>
            </w:r>
            <w:r w:rsidRPr="004A7973">
              <w:rPr>
                <w:rFonts w:ascii="Arial" w:eastAsia="Times New Roman" w:hAnsi="Arial" w:cs="Arial"/>
                <w:i/>
                <w:color w:val="000000"/>
                <w:sz w:val="16"/>
                <w:szCs w:val="16"/>
              </w:rPr>
              <w:t>et al.</w:t>
            </w:r>
          </w:p>
        </w:tc>
        <w:tc>
          <w:tcPr>
            <w:tcW w:w="953" w:type="dxa"/>
            <w:tcBorders>
              <w:top w:val="dotted" w:sz="6" w:space="0" w:color="AAAAAA"/>
              <w:left w:val="dotted" w:sz="6" w:space="0" w:color="AAAAAA"/>
              <w:bottom w:val="dotted" w:sz="6" w:space="0" w:color="AAAAAA"/>
              <w:right w:val="dotted" w:sz="6" w:space="0" w:color="AAAAAA"/>
            </w:tcBorders>
          </w:tcPr>
          <w:p w14:paraId="2B526BA2"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DOM</w:t>
            </w:r>
          </w:p>
        </w:tc>
        <w:tc>
          <w:tcPr>
            <w:tcW w:w="951" w:type="dxa"/>
            <w:tcBorders>
              <w:top w:val="dotted" w:sz="6" w:space="0" w:color="AAAAAA"/>
              <w:left w:val="dotted" w:sz="6" w:space="0" w:color="AAAAAA"/>
              <w:bottom w:val="dotted" w:sz="6" w:space="0" w:color="AAAAAA"/>
              <w:right w:val="dotted" w:sz="6" w:space="0" w:color="AAAAAA"/>
            </w:tcBorders>
          </w:tcPr>
          <w:p w14:paraId="13F7FA60"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 xml:space="preserve">Adults </w:t>
            </w:r>
          </w:p>
          <w:p w14:paraId="2B4CE428"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(21-33)</w:t>
            </w:r>
          </w:p>
          <w:p w14:paraId="3FD99D9C"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Infants</w:t>
            </w:r>
          </w:p>
        </w:tc>
        <w:tc>
          <w:tcPr>
            <w:tcW w:w="1231" w:type="dxa"/>
            <w:tcBorders>
              <w:top w:val="dotted" w:sz="6" w:space="0" w:color="AAAAAA"/>
              <w:left w:val="dotted" w:sz="6" w:space="0" w:color="AAAAAA"/>
              <w:bottom w:val="dotted" w:sz="6" w:space="0" w:color="AAAAAA"/>
              <w:right w:val="dotted" w:sz="6" w:space="0" w:color="AAAAAA"/>
            </w:tcBorders>
          </w:tcPr>
          <w:p w14:paraId="1A8043AA"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F</w:t>
            </w:r>
          </w:p>
          <w:p w14:paraId="45B08A01" w14:textId="77777777" w:rsidR="000B6963" w:rsidRPr="004A7973" w:rsidRDefault="000B6963" w:rsidP="0095086F">
            <w:pPr>
              <w:spacing w:line="0" w:lineRule="atLeast"/>
              <w:jc w:val="center"/>
              <w:rPr>
                <w:rFonts w:ascii="Arial" w:eastAsia="Times New Roman" w:hAnsi="Arial" w:cs="Arial"/>
                <w:color w:val="000000"/>
                <w:sz w:val="16"/>
                <w:szCs w:val="16"/>
              </w:rPr>
            </w:pPr>
          </w:p>
        </w:tc>
        <w:tc>
          <w:tcPr>
            <w:tcW w:w="1235" w:type="dxa"/>
            <w:tcBorders>
              <w:top w:val="dotted" w:sz="6" w:space="0" w:color="AAAAAA"/>
              <w:left w:val="dotted" w:sz="6" w:space="0" w:color="AAAAAA"/>
              <w:bottom w:val="dotted" w:sz="6" w:space="0" w:color="AAAAAA"/>
              <w:right w:val="dotted" w:sz="6" w:space="0" w:color="AAAAAA"/>
            </w:tcBorders>
          </w:tcPr>
          <w:p w14:paraId="20AB1983"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Venezuela</w:t>
            </w:r>
          </w:p>
        </w:tc>
        <w:tc>
          <w:tcPr>
            <w:tcW w:w="156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EFE8590"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Skin, Oral and Vagina</w:t>
            </w:r>
            <w:r w:rsidRPr="004A7973">
              <w:rPr>
                <w:rFonts w:ascii="Arial" w:eastAsia="Times New Roman" w:hAnsi="Arial" w:cs="Arial"/>
                <w:sz w:val="20"/>
                <w:szCs w:val="20"/>
              </w:rPr>
              <w:br/>
            </w:r>
          </w:p>
        </w:tc>
        <w:tc>
          <w:tcPr>
            <w:tcW w:w="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556D062"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187</w:t>
            </w:r>
          </w:p>
        </w:tc>
        <w:tc>
          <w:tcPr>
            <w:tcW w:w="159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E852F18"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145,055</w:t>
            </w:r>
          </w:p>
        </w:tc>
        <w:tc>
          <w:tcPr>
            <w:tcW w:w="974" w:type="dxa"/>
            <w:tcBorders>
              <w:top w:val="dotted" w:sz="6" w:space="0" w:color="AAAAAA"/>
              <w:left w:val="dotted" w:sz="6" w:space="0" w:color="AAAAAA"/>
              <w:bottom w:val="dotted" w:sz="6" w:space="0" w:color="AAAAAA"/>
              <w:right w:val="dotted" w:sz="6" w:space="0" w:color="AAAAAA"/>
            </w:tcBorders>
          </w:tcPr>
          <w:p w14:paraId="666C9058" w14:textId="77777777" w:rsidR="000B6963" w:rsidRPr="004A7973" w:rsidRDefault="000B6963" w:rsidP="00F35645">
            <w:pPr>
              <w:spacing w:line="0" w:lineRule="atLeast"/>
              <w:jc w:val="center"/>
              <w:rPr>
                <w:rFonts w:ascii="Arial" w:eastAsia="Times New Roman" w:hAnsi="Arial" w:cs="Arial"/>
                <w:color w:val="000000"/>
                <w:sz w:val="16"/>
                <w:szCs w:val="16"/>
              </w:rPr>
            </w:pPr>
            <w:r w:rsidRPr="004A7973">
              <w:rPr>
                <w:rFonts w:ascii="Arial" w:eastAsia="Times New Roman" w:hAnsi="Arial" w:cs="Arial"/>
                <w:noProof/>
                <w:color w:val="000000"/>
                <w:sz w:val="16"/>
                <w:szCs w:val="16"/>
              </w:rPr>
              <w:t>[6]</w:t>
            </w:r>
          </w:p>
        </w:tc>
      </w:tr>
      <w:tr w:rsidR="000B6963" w:rsidRPr="004A7973" w14:paraId="0CAD769F" w14:textId="77777777" w:rsidTr="00F2482E">
        <w:tc>
          <w:tcPr>
            <w:tcW w:w="4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7F08D68"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7</w:t>
            </w:r>
          </w:p>
        </w:tc>
        <w:tc>
          <w:tcPr>
            <w:tcW w:w="329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26DACAB"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Disordered microbial communities in the upper respiratory tract of cigarette smokers</w:t>
            </w:r>
          </w:p>
        </w:tc>
        <w:tc>
          <w:tcPr>
            <w:tcW w:w="1077" w:type="dxa"/>
            <w:tcBorders>
              <w:top w:val="dotted" w:sz="6" w:space="0" w:color="AAAAAA"/>
              <w:left w:val="dotted" w:sz="6" w:space="0" w:color="AAAAAA"/>
              <w:bottom w:val="dotted" w:sz="6" w:space="0" w:color="AAAAAA"/>
              <w:right w:val="dotted" w:sz="6" w:space="0" w:color="AAAAAA"/>
            </w:tcBorders>
          </w:tcPr>
          <w:p w14:paraId="0485E674" w14:textId="77777777" w:rsidR="000B6963" w:rsidRPr="004A7973" w:rsidRDefault="000B6963" w:rsidP="0095086F">
            <w:pPr>
              <w:spacing w:line="0" w:lineRule="atLeast"/>
              <w:rPr>
                <w:rFonts w:ascii="Arial" w:eastAsia="Times New Roman" w:hAnsi="Arial" w:cs="Arial"/>
                <w:color w:val="000000"/>
                <w:sz w:val="16"/>
                <w:szCs w:val="16"/>
              </w:rPr>
            </w:pPr>
            <w:proofErr w:type="spellStart"/>
            <w:r w:rsidRPr="004A7973">
              <w:rPr>
                <w:rFonts w:ascii="Arial" w:eastAsia="Times New Roman" w:hAnsi="Arial" w:cs="Arial"/>
                <w:color w:val="000000"/>
                <w:sz w:val="16"/>
                <w:szCs w:val="16"/>
              </w:rPr>
              <w:t>Charlson</w:t>
            </w:r>
            <w:proofErr w:type="spellEnd"/>
            <w:r w:rsidRPr="004A7973">
              <w:rPr>
                <w:rFonts w:ascii="Arial" w:eastAsia="Times New Roman" w:hAnsi="Arial" w:cs="Arial"/>
                <w:color w:val="000000"/>
                <w:sz w:val="16"/>
                <w:szCs w:val="16"/>
              </w:rPr>
              <w:t xml:space="preserve"> </w:t>
            </w:r>
            <w:r w:rsidRPr="004A7973">
              <w:rPr>
                <w:rFonts w:ascii="Arial" w:eastAsia="Times New Roman" w:hAnsi="Arial" w:cs="Arial"/>
                <w:i/>
                <w:color w:val="000000"/>
                <w:sz w:val="16"/>
                <w:szCs w:val="16"/>
              </w:rPr>
              <w:t>et al.</w:t>
            </w:r>
          </w:p>
        </w:tc>
        <w:tc>
          <w:tcPr>
            <w:tcW w:w="953" w:type="dxa"/>
            <w:tcBorders>
              <w:top w:val="dotted" w:sz="6" w:space="0" w:color="AAAAAA"/>
              <w:left w:val="dotted" w:sz="6" w:space="0" w:color="AAAAAA"/>
              <w:bottom w:val="dotted" w:sz="6" w:space="0" w:color="AAAAAA"/>
              <w:right w:val="dotted" w:sz="6" w:space="0" w:color="AAAAAA"/>
            </w:tcBorders>
          </w:tcPr>
          <w:p w14:paraId="1FE6AAD0"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SMOKE</w:t>
            </w:r>
          </w:p>
        </w:tc>
        <w:tc>
          <w:tcPr>
            <w:tcW w:w="951" w:type="dxa"/>
            <w:tcBorders>
              <w:top w:val="dotted" w:sz="6" w:space="0" w:color="AAAAAA"/>
              <w:left w:val="dotted" w:sz="6" w:space="0" w:color="AAAAAA"/>
              <w:bottom w:val="dotted" w:sz="6" w:space="0" w:color="AAAAAA"/>
              <w:right w:val="dotted" w:sz="6" w:space="0" w:color="AAAAAA"/>
            </w:tcBorders>
          </w:tcPr>
          <w:p w14:paraId="6F33A9A7"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 xml:space="preserve">Adults </w:t>
            </w:r>
          </w:p>
          <w:p w14:paraId="2C005F6F"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(20-61)</w:t>
            </w:r>
          </w:p>
        </w:tc>
        <w:tc>
          <w:tcPr>
            <w:tcW w:w="1231" w:type="dxa"/>
            <w:tcBorders>
              <w:top w:val="dotted" w:sz="6" w:space="0" w:color="AAAAAA"/>
              <w:left w:val="dotted" w:sz="6" w:space="0" w:color="AAAAAA"/>
              <w:bottom w:val="dotted" w:sz="6" w:space="0" w:color="AAAAAA"/>
              <w:right w:val="dotted" w:sz="6" w:space="0" w:color="AAAAAA"/>
            </w:tcBorders>
          </w:tcPr>
          <w:p w14:paraId="2559F13B"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M+F</w:t>
            </w:r>
          </w:p>
        </w:tc>
        <w:tc>
          <w:tcPr>
            <w:tcW w:w="1235" w:type="dxa"/>
            <w:tcBorders>
              <w:top w:val="dotted" w:sz="6" w:space="0" w:color="AAAAAA"/>
              <w:left w:val="dotted" w:sz="6" w:space="0" w:color="AAAAAA"/>
              <w:bottom w:val="dotted" w:sz="6" w:space="0" w:color="AAAAAA"/>
              <w:right w:val="dotted" w:sz="6" w:space="0" w:color="AAAAAA"/>
            </w:tcBorders>
          </w:tcPr>
          <w:p w14:paraId="068817FD"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USA</w:t>
            </w:r>
          </w:p>
        </w:tc>
        <w:tc>
          <w:tcPr>
            <w:tcW w:w="156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2E0CF730"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Nose and Throat</w:t>
            </w:r>
            <w:r w:rsidRPr="004A7973">
              <w:rPr>
                <w:rFonts w:ascii="Arial" w:eastAsia="Times New Roman" w:hAnsi="Arial" w:cs="Arial"/>
                <w:sz w:val="20"/>
                <w:szCs w:val="20"/>
              </w:rPr>
              <w:br/>
            </w:r>
          </w:p>
        </w:tc>
        <w:tc>
          <w:tcPr>
            <w:tcW w:w="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273C1B5"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291</w:t>
            </w:r>
          </w:p>
        </w:tc>
        <w:tc>
          <w:tcPr>
            <w:tcW w:w="159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DDB0B5A"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284,535</w:t>
            </w:r>
          </w:p>
        </w:tc>
        <w:tc>
          <w:tcPr>
            <w:tcW w:w="974" w:type="dxa"/>
            <w:tcBorders>
              <w:top w:val="dotted" w:sz="6" w:space="0" w:color="AAAAAA"/>
              <w:left w:val="dotted" w:sz="6" w:space="0" w:color="AAAAAA"/>
              <w:bottom w:val="dotted" w:sz="6" w:space="0" w:color="AAAAAA"/>
              <w:right w:val="dotted" w:sz="6" w:space="0" w:color="AAAAAA"/>
            </w:tcBorders>
          </w:tcPr>
          <w:p w14:paraId="074F6A4B" w14:textId="77777777" w:rsidR="000B6963" w:rsidRPr="004A7973" w:rsidRDefault="000B6963" w:rsidP="00F35645">
            <w:pPr>
              <w:spacing w:line="0" w:lineRule="atLeast"/>
              <w:jc w:val="center"/>
              <w:rPr>
                <w:rFonts w:ascii="Arial" w:eastAsia="Times New Roman" w:hAnsi="Arial" w:cs="Arial"/>
                <w:color w:val="000000"/>
                <w:sz w:val="16"/>
                <w:szCs w:val="16"/>
              </w:rPr>
            </w:pPr>
            <w:r w:rsidRPr="004A7973">
              <w:rPr>
                <w:rFonts w:ascii="Arial" w:eastAsia="Times New Roman" w:hAnsi="Arial" w:cs="Arial"/>
                <w:noProof/>
                <w:color w:val="000000"/>
                <w:sz w:val="16"/>
                <w:szCs w:val="16"/>
              </w:rPr>
              <w:t>[7]</w:t>
            </w:r>
          </w:p>
        </w:tc>
      </w:tr>
      <w:tr w:rsidR="000B6963" w:rsidRPr="004A7973" w14:paraId="7B181C46" w14:textId="77777777" w:rsidTr="00F2482E">
        <w:tc>
          <w:tcPr>
            <w:tcW w:w="4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75AC6E27"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8</w:t>
            </w:r>
          </w:p>
        </w:tc>
        <w:tc>
          <w:tcPr>
            <w:tcW w:w="329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730AB770"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Forensic identification using skin bacterial communities</w:t>
            </w:r>
          </w:p>
        </w:tc>
        <w:tc>
          <w:tcPr>
            <w:tcW w:w="1077" w:type="dxa"/>
            <w:tcBorders>
              <w:top w:val="dotted" w:sz="6" w:space="0" w:color="AAAAAA"/>
              <w:left w:val="dotted" w:sz="6" w:space="0" w:color="AAAAAA"/>
              <w:bottom w:val="dotted" w:sz="6" w:space="0" w:color="AAAAAA"/>
              <w:right w:val="dotted" w:sz="6" w:space="0" w:color="AAAAAA"/>
            </w:tcBorders>
          </w:tcPr>
          <w:p w14:paraId="7D2C4BD4" w14:textId="77777777" w:rsidR="000B6963" w:rsidRPr="004A7973" w:rsidRDefault="000B6963" w:rsidP="0095086F">
            <w:pPr>
              <w:spacing w:line="0" w:lineRule="atLeast"/>
              <w:rPr>
                <w:rFonts w:ascii="Arial" w:eastAsia="Times New Roman" w:hAnsi="Arial" w:cs="Arial"/>
                <w:color w:val="000000"/>
                <w:sz w:val="16"/>
                <w:szCs w:val="16"/>
              </w:rPr>
            </w:pPr>
            <w:proofErr w:type="spellStart"/>
            <w:r w:rsidRPr="004A7973">
              <w:rPr>
                <w:rFonts w:ascii="Arial" w:eastAsia="Times New Roman" w:hAnsi="Arial" w:cs="Arial"/>
                <w:color w:val="000000"/>
                <w:sz w:val="16"/>
                <w:szCs w:val="16"/>
              </w:rPr>
              <w:t>Fierer</w:t>
            </w:r>
            <w:proofErr w:type="spellEnd"/>
            <w:r w:rsidRPr="004A7973">
              <w:rPr>
                <w:rFonts w:ascii="Arial" w:eastAsia="Times New Roman" w:hAnsi="Arial" w:cs="Arial"/>
                <w:color w:val="000000"/>
                <w:sz w:val="16"/>
                <w:szCs w:val="16"/>
              </w:rPr>
              <w:t xml:space="preserve"> </w:t>
            </w:r>
            <w:r w:rsidRPr="004A7973">
              <w:rPr>
                <w:rFonts w:ascii="Arial" w:eastAsia="Times New Roman" w:hAnsi="Arial" w:cs="Arial"/>
                <w:i/>
                <w:color w:val="000000"/>
                <w:sz w:val="16"/>
                <w:szCs w:val="16"/>
              </w:rPr>
              <w:t>et al.</w:t>
            </w:r>
          </w:p>
        </w:tc>
        <w:tc>
          <w:tcPr>
            <w:tcW w:w="953" w:type="dxa"/>
            <w:tcBorders>
              <w:top w:val="dotted" w:sz="6" w:space="0" w:color="AAAAAA"/>
              <w:left w:val="dotted" w:sz="6" w:space="0" w:color="AAAAAA"/>
              <w:bottom w:val="dotted" w:sz="6" w:space="0" w:color="AAAAAA"/>
              <w:right w:val="dotted" w:sz="6" w:space="0" w:color="AAAAAA"/>
            </w:tcBorders>
          </w:tcPr>
          <w:p w14:paraId="276605DE" w14:textId="77777777" w:rsidR="000B6963" w:rsidRPr="004A7973" w:rsidRDefault="000B6963" w:rsidP="006A48D9">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FFOR</w:t>
            </w:r>
          </w:p>
        </w:tc>
        <w:tc>
          <w:tcPr>
            <w:tcW w:w="951" w:type="dxa"/>
            <w:tcBorders>
              <w:top w:val="dotted" w:sz="6" w:space="0" w:color="AAAAAA"/>
              <w:left w:val="dotted" w:sz="6" w:space="0" w:color="AAAAAA"/>
              <w:bottom w:val="dotted" w:sz="6" w:space="0" w:color="AAAAAA"/>
              <w:right w:val="dotted" w:sz="6" w:space="0" w:color="AAAAAA"/>
            </w:tcBorders>
          </w:tcPr>
          <w:p w14:paraId="0FFBE740" w14:textId="77777777" w:rsidR="000B6963" w:rsidRPr="004A7973" w:rsidRDefault="000B6963" w:rsidP="006A48D9">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 xml:space="preserve">Adults </w:t>
            </w:r>
          </w:p>
          <w:p w14:paraId="4DE32E4F" w14:textId="77777777" w:rsidR="000B6963" w:rsidRPr="004A7973" w:rsidRDefault="000B6963" w:rsidP="006A48D9">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(20-35)</w:t>
            </w:r>
          </w:p>
        </w:tc>
        <w:tc>
          <w:tcPr>
            <w:tcW w:w="1231" w:type="dxa"/>
            <w:tcBorders>
              <w:top w:val="dotted" w:sz="6" w:space="0" w:color="AAAAAA"/>
              <w:left w:val="dotted" w:sz="6" w:space="0" w:color="AAAAAA"/>
              <w:bottom w:val="dotted" w:sz="6" w:space="0" w:color="AAAAAA"/>
              <w:right w:val="dotted" w:sz="6" w:space="0" w:color="AAAAAA"/>
            </w:tcBorders>
          </w:tcPr>
          <w:p w14:paraId="1F745F0C"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M+F</w:t>
            </w:r>
          </w:p>
        </w:tc>
        <w:tc>
          <w:tcPr>
            <w:tcW w:w="1235" w:type="dxa"/>
            <w:tcBorders>
              <w:top w:val="dotted" w:sz="6" w:space="0" w:color="AAAAAA"/>
              <w:left w:val="dotted" w:sz="6" w:space="0" w:color="AAAAAA"/>
              <w:bottom w:val="dotted" w:sz="6" w:space="0" w:color="AAAAAA"/>
              <w:right w:val="dotted" w:sz="6" w:space="0" w:color="AAAAAA"/>
            </w:tcBorders>
          </w:tcPr>
          <w:p w14:paraId="4E6F1ABD"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USA</w:t>
            </w:r>
          </w:p>
        </w:tc>
        <w:tc>
          <w:tcPr>
            <w:tcW w:w="156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7619429"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Skin</w:t>
            </w:r>
            <w:r w:rsidRPr="004A7973">
              <w:rPr>
                <w:rFonts w:ascii="Arial" w:eastAsia="Times New Roman" w:hAnsi="Arial" w:cs="Arial"/>
                <w:sz w:val="20"/>
                <w:szCs w:val="20"/>
              </w:rPr>
              <w:br/>
            </w:r>
          </w:p>
        </w:tc>
        <w:tc>
          <w:tcPr>
            <w:tcW w:w="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57DB806"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40</w:t>
            </w:r>
          </w:p>
        </w:tc>
        <w:tc>
          <w:tcPr>
            <w:tcW w:w="159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3096A77"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44,848</w:t>
            </w:r>
          </w:p>
        </w:tc>
        <w:tc>
          <w:tcPr>
            <w:tcW w:w="974" w:type="dxa"/>
            <w:tcBorders>
              <w:top w:val="dotted" w:sz="6" w:space="0" w:color="AAAAAA"/>
              <w:left w:val="dotted" w:sz="6" w:space="0" w:color="AAAAAA"/>
              <w:bottom w:val="dotted" w:sz="6" w:space="0" w:color="AAAAAA"/>
              <w:right w:val="dotted" w:sz="6" w:space="0" w:color="AAAAAA"/>
            </w:tcBorders>
          </w:tcPr>
          <w:p w14:paraId="6B46181E" w14:textId="77777777" w:rsidR="000B6963" w:rsidRPr="004A7973" w:rsidRDefault="000B6963" w:rsidP="00F35645">
            <w:pPr>
              <w:spacing w:line="0" w:lineRule="atLeast"/>
              <w:jc w:val="center"/>
              <w:rPr>
                <w:rFonts w:ascii="Arial" w:eastAsia="Times New Roman" w:hAnsi="Arial" w:cs="Arial"/>
                <w:color w:val="000000"/>
                <w:sz w:val="16"/>
                <w:szCs w:val="16"/>
              </w:rPr>
            </w:pPr>
            <w:r w:rsidRPr="004A7973">
              <w:rPr>
                <w:rFonts w:ascii="Arial" w:eastAsia="Times New Roman" w:hAnsi="Arial" w:cs="Arial"/>
                <w:noProof/>
                <w:color w:val="000000"/>
                <w:sz w:val="16"/>
                <w:szCs w:val="16"/>
              </w:rPr>
              <w:t>[8]</w:t>
            </w:r>
          </w:p>
        </w:tc>
      </w:tr>
      <w:tr w:rsidR="000B6963" w:rsidRPr="004A7973" w14:paraId="6EA1F275" w14:textId="77777777" w:rsidTr="00F2482E">
        <w:tc>
          <w:tcPr>
            <w:tcW w:w="4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701A07D"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lastRenderedPageBreak/>
              <w:t>9</w:t>
            </w:r>
          </w:p>
        </w:tc>
        <w:tc>
          <w:tcPr>
            <w:tcW w:w="329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476CD60"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Human oral, gut, and plaque microbiota in patients with atherosclerosis</w:t>
            </w:r>
          </w:p>
        </w:tc>
        <w:tc>
          <w:tcPr>
            <w:tcW w:w="1077" w:type="dxa"/>
            <w:tcBorders>
              <w:top w:val="dotted" w:sz="6" w:space="0" w:color="AAAAAA"/>
              <w:left w:val="dotted" w:sz="6" w:space="0" w:color="AAAAAA"/>
              <w:bottom w:val="dotted" w:sz="6" w:space="0" w:color="AAAAAA"/>
              <w:right w:val="dotted" w:sz="6" w:space="0" w:color="AAAAAA"/>
            </w:tcBorders>
          </w:tcPr>
          <w:p w14:paraId="1CB1C048" w14:textId="77777777" w:rsidR="000B6963" w:rsidRPr="004A7973" w:rsidRDefault="000B6963" w:rsidP="0095086F">
            <w:pPr>
              <w:spacing w:line="0" w:lineRule="atLeast"/>
              <w:rPr>
                <w:rFonts w:ascii="Arial" w:eastAsia="Times New Roman" w:hAnsi="Arial" w:cs="Arial"/>
                <w:color w:val="000000"/>
                <w:sz w:val="16"/>
                <w:szCs w:val="16"/>
              </w:rPr>
            </w:pPr>
            <w:r w:rsidRPr="004A7973">
              <w:rPr>
                <w:rFonts w:ascii="Arial" w:eastAsia="Times New Roman" w:hAnsi="Arial" w:cs="Arial"/>
                <w:color w:val="000000"/>
                <w:sz w:val="16"/>
                <w:szCs w:val="16"/>
              </w:rPr>
              <w:t xml:space="preserve">Koren </w:t>
            </w:r>
            <w:r w:rsidRPr="004A7973">
              <w:rPr>
                <w:rFonts w:ascii="Arial" w:eastAsia="Times New Roman" w:hAnsi="Arial" w:cs="Arial"/>
                <w:i/>
                <w:color w:val="000000"/>
                <w:sz w:val="16"/>
                <w:szCs w:val="16"/>
              </w:rPr>
              <w:t>et al.</w:t>
            </w:r>
          </w:p>
        </w:tc>
        <w:tc>
          <w:tcPr>
            <w:tcW w:w="953" w:type="dxa"/>
            <w:tcBorders>
              <w:top w:val="dotted" w:sz="6" w:space="0" w:color="AAAAAA"/>
              <w:left w:val="dotted" w:sz="6" w:space="0" w:color="AAAAAA"/>
              <w:bottom w:val="dotted" w:sz="6" w:space="0" w:color="AAAAAA"/>
              <w:right w:val="dotted" w:sz="6" w:space="0" w:color="AAAAAA"/>
            </w:tcBorders>
          </w:tcPr>
          <w:p w14:paraId="6A2A4CEA" w14:textId="77777777" w:rsidR="000B6963" w:rsidRPr="004A7973" w:rsidRDefault="000B6963" w:rsidP="0095086F">
            <w:pPr>
              <w:spacing w:line="0" w:lineRule="atLeast"/>
              <w:jc w:val="center"/>
              <w:rPr>
                <w:rFonts w:ascii="Arial" w:eastAsia="Times New Roman" w:hAnsi="Arial" w:cs="Arial"/>
                <w:color w:val="000000"/>
                <w:sz w:val="16"/>
                <w:szCs w:val="16"/>
              </w:rPr>
            </w:pPr>
            <w:proofErr w:type="spellStart"/>
            <w:r w:rsidRPr="004A7973">
              <w:rPr>
                <w:rFonts w:ascii="Arial" w:eastAsia="Times New Roman" w:hAnsi="Arial" w:cs="Arial"/>
                <w:color w:val="000000"/>
                <w:sz w:val="16"/>
                <w:szCs w:val="16"/>
              </w:rPr>
              <w:t>Kor</w:t>
            </w:r>
            <w:proofErr w:type="spellEnd"/>
          </w:p>
        </w:tc>
        <w:tc>
          <w:tcPr>
            <w:tcW w:w="951" w:type="dxa"/>
            <w:tcBorders>
              <w:top w:val="dotted" w:sz="6" w:space="0" w:color="AAAAAA"/>
              <w:left w:val="dotted" w:sz="6" w:space="0" w:color="AAAAAA"/>
              <w:bottom w:val="dotted" w:sz="6" w:space="0" w:color="AAAAAA"/>
              <w:right w:val="dotted" w:sz="6" w:space="0" w:color="AAAAAA"/>
            </w:tcBorders>
          </w:tcPr>
          <w:p w14:paraId="73D5A723"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Adult</w:t>
            </w:r>
          </w:p>
          <w:p w14:paraId="6679ECC3"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68</w:t>
            </w:r>
          </w:p>
        </w:tc>
        <w:tc>
          <w:tcPr>
            <w:tcW w:w="1231" w:type="dxa"/>
            <w:tcBorders>
              <w:top w:val="dotted" w:sz="6" w:space="0" w:color="AAAAAA"/>
              <w:left w:val="dotted" w:sz="6" w:space="0" w:color="AAAAAA"/>
              <w:bottom w:val="dotted" w:sz="6" w:space="0" w:color="AAAAAA"/>
              <w:right w:val="dotted" w:sz="6" w:space="0" w:color="AAAAAA"/>
            </w:tcBorders>
          </w:tcPr>
          <w:p w14:paraId="6E7CE933"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M+F</w:t>
            </w:r>
          </w:p>
        </w:tc>
        <w:tc>
          <w:tcPr>
            <w:tcW w:w="1235" w:type="dxa"/>
            <w:tcBorders>
              <w:top w:val="dotted" w:sz="6" w:space="0" w:color="AAAAAA"/>
              <w:left w:val="dotted" w:sz="6" w:space="0" w:color="AAAAAA"/>
              <w:bottom w:val="dotted" w:sz="6" w:space="0" w:color="AAAAAA"/>
              <w:right w:val="dotted" w:sz="6" w:space="0" w:color="AAAAAA"/>
            </w:tcBorders>
          </w:tcPr>
          <w:p w14:paraId="490B4D1A"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Europe</w:t>
            </w:r>
          </w:p>
          <w:p w14:paraId="5199B6C9"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(Sweden)</w:t>
            </w:r>
          </w:p>
        </w:tc>
        <w:tc>
          <w:tcPr>
            <w:tcW w:w="156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1061CC8"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Feces, Oral, Atherosclerotic plaques</w:t>
            </w:r>
          </w:p>
        </w:tc>
        <w:tc>
          <w:tcPr>
            <w:tcW w:w="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328ADD61"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73</w:t>
            </w:r>
          </w:p>
        </w:tc>
        <w:tc>
          <w:tcPr>
            <w:tcW w:w="159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45B98F9"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320,494</w:t>
            </w:r>
          </w:p>
        </w:tc>
        <w:tc>
          <w:tcPr>
            <w:tcW w:w="974" w:type="dxa"/>
            <w:tcBorders>
              <w:top w:val="dotted" w:sz="6" w:space="0" w:color="AAAAAA"/>
              <w:left w:val="dotted" w:sz="6" w:space="0" w:color="AAAAAA"/>
              <w:bottom w:val="dotted" w:sz="6" w:space="0" w:color="AAAAAA"/>
              <w:right w:val="dotted" w:sz="6" w:space="0" w:color="AAAAAA"/>
            </w:tcBorders>
          </w:tcPr>
          <w:p w14:paraId="19084DEB" w14:textId="77777777" w:rsidR="000B6963" w:rsidRPr="004A7973" w:rsidRDefault="000B6963" w:rsidP="00F35645">
            <w:pPr>
              <w:spacing w:line="0" w:lineRule="atLeast"/>
              <w:jc w:val="center"/>
              <w:rPr>
                <w:rFonts w:ascii="Arial" w:eastAsia="Times New Roman" w:hAnsi="Arial" w:cs="Arial"/>
                <w:color w:val="000000"/>
                <w:sz w:val="16"/>
                <w:szCs w:val="16"/>
              </w:rPr>
            </w:pPr>
            <w:r w:rsidRPr="004A7973">
              <w:rPr>
                <w:rFonts w:ascii="Arial" w:eastAsia="Times New Roman" w:hAnsi="Arial" w:cs="Arial"/>
                <w:noProof/>
                <w:color w:val="000000"/>
                <w:sz w:val="16"/>
                <w:szCs w:val="16"/>
              </w:rPr>
              <w:t>[9]</w:t>
            </w:r>
          </w:p>
        </w:tc>
      </w:tr>
      <w:tr w:rsidR="000B6963" w:rsidRPr="004A7973" w14:paraId="2BE42FCF" w14:textId="77777777" w:rsidTr="00F2482E">
        <w:tc>
          <w:tcPr>
            <w:tcW w:w="4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5DF5449" w14:textId="77777777" w:rsidR="000B6963" w:rsidRPr="004A7973" w:rsidRDefault="000B6963" w:rsidP="0091025B">
            <w:pPr>
              <w:spacing w:line="0" w:lineRule="atLeast"/>
              <w:rPr>
                <w:rFonts w:ascii="Arial" w:eastAsia="Times New Roman" w:hAnsi="Arial" w:cs="Arial"/>
                <w:color w:val="000000"/>
                <w:sz w:val="16"/>
                <w:szCs w:val="16"/>
              </w:rPr>
            </w:pPr>
            <w:r w:rsidRPr="004A7973">
              <w:rPr>
                <w:rFonts w:ascii="Arial" w:eastAsia="Times New Roman" w:hAnsi="Arial" w:cs="Arial"/>
                <w:color w:val="000000"/>
                <w:sz w:val="16"/>
                <w:szCs w:val="16"/>
              </w:rPr>
              <w:t>10</w:t>
            </w:r>
          </w:p>
        </w:tc>
        <w:tc>
          <w:tcPr>
            <w:tcW w:w="329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3B15001" w14:textId="77777777" w:rsidR="000B6963" w:rsidRPr="004A7973" w:rsidRDefault="000B6963" w:rsidP="0091025B">
            <w:pPr>
              <w:spacing w:line="0" w:lineRule="atLeast"/>
              <w:rPr>
                <w:rFonts w:ascii="Arial" w:eastAsia="Times New Roman" w:hAnsi="Arial" w:cs="Arial"/>
                <w:color w:val="000000"/>
                <w:sz w:val="16"/>
                <w:szCs w:val="16"/>
              </w:rPr>
            </w:pPr>
            <w:r w:rsidRPr="004A7973">
              <w:rPr>
                <w:rFonts w:ascii="Arial" w:eastAsia="Times New Roman" w:hAnsi="Arial" w:cs="Arial"/>
                <w:color w:val="000000"/>
                <w:sz w:val="16"/>
                <w:szCs w:val="16"/>
              </w:rPr>
              <w:t>Impact of diet in shaping gut microbiota revealed by a comparative study in children from Europe and rural Africa</w:t>
            </w:r>
          </w:p>
        </w:tc>
        <w:tc>
          <w:tcPr>
            <w:tcW w:w="1077" w:type="dxa"/>
            <w:tcBorders>
              <w:top w:val="dotted" w:sz="6" w:space="0" w:color="AAAAAA"/>
              <w:left w:val="dotted" w:sz="6" w:space="0" w:color="AAAAAA"/>
              <w:bottom w:val="dotted" w:sz="6" w:space="0" w:color="AAAAAA"/>
              <w:right w:val="dotted" w:sz="6" w:space="0" w:color="AAAAAA"/>
            </w:tcBorders>
          </w:tcPr>
          <w:p w14:paraId="74572E3F" w14:textId="77777777" w:rsidR="000B6963" w:rsidRPr="004A7973" w:rsidRDefault="000B6963" w:rsidP="0091025B">
            <w:pPr>
              <w:spacing w:line="0" w:lineRule="atLeast"/>
              <w:rPr>
                <w:rFonts w:ascii="Arial" w:eastAsia="Times New Roman" w:hAnsi="Arial" w:cs="Arial"/>
                <w:color w:val="000000"/>
                <w:sz w:val="16"/>
                <w:szCs w:val="16"/>
              </w:rPr>
            </w:pPr>
            <w:r w:rsidRPr="004A7973">
              <w:rPr>
                <w:rFonts w:ascii="Arial" w:eastAsia="Times New Roman" w:hAnsi="Arial" w:cs="Arial"/>
                <w:color w:val="000000"/>
                <w:sz w:val="16"/>
                <w:szCs w:val="16"/>
              </w:rPr>
              <w:t xml:space="preserve">De </w:t>
            </w:r>
            <w:proofErr w:type="spellStart"/>
            <w:r w:rsidRPr="004A7973">
              <w:rPr>
                <w:rFonts w:ascii="Arial" w:eastAsia="Times New Roman" w:hAnsi="Arial" w:cs="Arial"/>
                <w:color w:val="000000"/>
                <w:sz w:val="16"/>
                <w:szCs w:val="16"/>
              </w:rPr>
              <w:t>Filippo</w:t>
            </w:r>
            <w:proofErr w:type="spellEnd"/>
            <w:r w:rsidRPr="004A7973">
              <w:rPr>
                <w:rFonts w:ascii="Arial" w:eastAsia="Times New Roman" w:hAnsi="Arial" w:cs="Arial"/>
                <w:color w:val="000000"/>
                <w:sz w:val="16"/>
                <w:szCs w:val="16"/>
              </w:rPr>
              <w:t xml:space="preserve"> </w:t>
            </w:r>
            <w:r w:rsidRPr="004A7973">
              <w:rPr>
                <w:rFonts w:ascii="Arial" w:eastAsia="Times New Roman" w:hAnsi="Arial" w:cs="Arial"/>
                <w:i/>
                <w:color w:val="000000"/>
                <w:sz w:val="16"/>
                <w:szCs w:val="16"/>
              </w:rPr>
              <w:t>et al.</w:t>
            </w:r>
          </w:p>
        </w:tc>
        <w:tc>
          <w:tcPr>
            <w:tcW w:w="953" w:type="dxa"/>
            <w:tcBorders>
              <w:top w:val="dotted" w:sz="6" w:space="0" w:color="AAAAAA"/>
              <w:left w:val="dotted" w:sz="6" w:space="0" w:color="AAAAAA"/>
              <w:bottom w:val="dotted" w:sz="6" w:space="0" w:color="AAAAAA"/>
              <w:right w:val="dotted" w:sz="6" w:space="0" w:color="AAAAAA"/>
            </w:tcBorders>
          </w:tcPr>
          <w:p w14:paraId="4F9618B4" w14:textId="77777777" w:rsidR="000B6963" w:rsidRPr="004A7973" w:rsidRDefault="000B6963" w:rsidP="0091025B">
            <w:pPr>
              <w:spacing w:line="0" w:lineRule="atLeast"/>
              <w:jc w:val="center"/>
              <w:rPr>
                <w:rFonts w:ascii="Arial" w:eastAsia="Times New Roman" w:hAnsi="Arial" w:cs="Arial"/>
                <w:color w:val="000000"/>
                <w:sz w:val="16"/>
                <w:szCs w:val="16"/>
              </w:rPr>
            </w:pPr>
            <w:proofErr w:type="spellStart"/>
            <w:r w:rsidRPr="004A7973">
              <w:rPr>
                <w:rFonts w:ascii="Arial" w:eastAsia="Times New Roman" w:hAnsi="Arial" w:cs="Arial"/>
                <w:color w:val="000000"/>
                <w:sz w:val="16"/>
                <w:szCs w:val="16"/>
              </w:rPr>
              <w:t>Def</w:t>
            </w:r>
            <w:proofErr w:type="spellEnd"/>
          </w:p>
        </w:tc>
        <w:tc>
          <w:tcPr>
            <w:tcW w:w="951" w:type="dxa"/>
            <w:tcBorders>
              <w:top w:val="dotted" w:sz="6" w:space="0" w:color="AAAAAA"/>
              <w:left w:val="dotted" w:sz="6" w:space="0" w:color="AAAAAA"/>
              <w:bottom w:val="dotted" w:sz="6" w:space="0" w:color="AAAAAA"/>
              <w:right w:val="dotted" w:sz="6" w:space="0" w:color="AAAAAA"/>
            </w:tcBorders>
          </w:tcPr>
          <w:p w14:paraId="4C3E87EF" w14:textId="77777777" w:rsidR="000B6963" w:rsidRPr="004A7973" w:rsidRDefault="000B6963" w:rsidP="0091025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Children</w:t>
            </w:r>
          </w:p>
          <w:p w14:paraId="15F1ADCC" w14:textId="77777777" w:rsidR="000B6963" w:rsidRPr="004A7973" w:rsidRDefault="000B6963" w:rsidP="0091025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(1-6)</w:t>
            </w:r>
          </w:p>
        </w:tc>
        <w:tc>
          <w:tcPr>
            <w:tcW w:w="1231" w:type="dxa"/>
            <w:tcBorders>
              <w:top w:val="dotted" w:sz="6" w:space="0" w:color="AAAAAA"/>
              <w:left w:val="dotted" w:sz="6" w:space="0" w:color="AAAAAA"/>
              <w:bottom w:val="dotted" w:sz="6" w:space="0" w:color="AAAAAA"/>
              <w:right w:val="dotted" w:sz="6" w:space="0" w:color="AAAAAA"/>
            </w:tcBorders>
          </w:tcPr>
          <w:p w14:paraId="73A53A02" w14:textId="77777777" w:rsidR="000B6963" w:rsidRPr="004A7973" w:rsidRDefault="000B6963" w:rsidP="0091025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M+F</w:t>
            </w:r>
          </w:p>
        </w:tc>
        <w:tc>
          <w:tcPr>
            <w:tcW w:w="1235" w:type="dxa"/>
            <w:tcBorders>
              <w:top w:val="dotted" w:sz="6" w:space="0" w:color="AAAAAA"/>
              <w:left w:val="dotted" w:sz="6" w:space="0" w:color="AAAAAA"/>
              <w:bottom w:val="dotted" w:sz="6" w:space="0" w:color="AAAAAA"/>
              <w:right w:val="dotted" w:sz="6" w:space="0" w:color="AAAAAA"/>
            </w:tcBorders>
          </w:tcPr>
          <w:p w14:paraId="24AF42D5" w14:textId="77777777" w:rsidR="000B6963" w:rsidRPr="004A7973" w:rsidRDefault="000B6963" w:rsidP="0091025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 xml:space="preserve">Africa </w:t>
            </w:r>
          </w:p>
          <w:p w14:paraId="72A3B2A1" w14:textId="77777777" w:rsidR="000B6963" w:rsidRPr="004A7973" w:rsidRDefault="000B6963" w:rsidP="0091025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(Burkina Faso)</w:t>
            </w:r>
          </w:p>
          <w:p w14:paraId="0D08AEBF" w14:textId="77777777" w:rsidR="000B6963" w:rsidRPr="004A7973" w:rsidRDefault="000B6963" w:rsidP="0091025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 xml:space="preserve">Europe </w:t>
            </w:r>
          </w:p>
          <w:p w14:paraId="21248A5D" w14:textId="77777777" w:rsidR="000B6963" w:rsidRPr="004A7973" w:rsidRDefault="000B6963" w:rsidP="0091025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(Italy)</w:t>
            </w:r>
          </w:p>
        </w:tc>
        <w:tc>
          <w:tcPr>
            <w:tcW w:w="156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11DCD560" w14:textId="77777777" w:rsidR="000B6963" w:rsidRPr="004A7973" w:rsidRDefault="000B6963" w:rsidP="0091025B">
            <w:pPr>
              <w:spacing w:line="0" w:lineRule="atLeast"/>
              <w:rPr>
                <w:rFonts w:ascii="Arial" w:eastAsia="Times New Roman" w:hAnsi="Arial" w:cs="Arial"/>
                <w:b/>
                <w:color w:val="000000"/>
                <w:sz w:val="16"/>
                <w:szCs w:val="16"/>
              </w:rPr>
            </w:pPr>
            <w:r w:rsidRPr="004A7973">
              <w:rPr>
                <w:rFonts w:ascii="Arial" w:eastAsia="Times New Roman" w:hAnsi="Arial" w:cs="Arial"/>
                <w:color w:val="000000"/>
                <w:sz w:val="16"/>
                <w:szCs w:val="16"/>
              </w:rPr>
              <w:t>Feces</w:t>
            </w:r>
            <w:r w:rsidRPr="004A7973">
              <w:rPr>
                <w:rFonts w:ascii="Arial" w:eastAsia="Times New Roman" w:hAnsi="Arial" w:cs="Arial"/>
                <w:sz w:val="20"/>
                <w:szCs w:val="20"/>
              </w:rPr>
              <w:br/>
            </w:r>
          </w:p>
        </w:tc>
        <w:tc>
          <w:tcPr>
            <w:tcW w:w="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FF27134" w14:textId="77777777" w:rsidR="000B6963" w:rsidRPr="004A7973" w:rsidRDefault="000B6963" w:rsidP="0091025B">
            <w:pPr>
              <w:spacing w:line="0" w:lineRule="atLeast"/>
              <w:jc w:val="center"/>
              <w:rPr>
                <w:rFonts w:ascii="Arial" w:eastAsia="Times New Roman" w:hAnsi="Arial" w:cs="Arial"/>
                <w:b/>
                <w:color w:val="000000"/>
                <w:sz w:val="16"/>
                <w:szCs w:val="16"/>
              </w:rPr>
            </w:pPr>
            <w:r w:rsidRPr="004A7973">
              <w:rPr>
                <w:rFonts w:ascii="Arial" w:eastAsia="Times New Roman" w:hAnsi="Arial" w:cs="Arial"/>
                <w:color w:val="000000"/>
                <w:sz w:val="16"/>
                <w:szCs w:val="16"/>
              </w:rPr>
              <w:t>29</w:t>
            </w:r>
          </w:p>
        </w:tc>
        <w:tc>
          <w:tcPr>
            <w:tcW w:w="159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2EDD3F8" w14:textId="77777777" w:rsidR="000B6963" w:rsidRPr="004A7973" w:rsidRDefault="000B6963" w:rsidP="0091025B">
            <w:pPr>
              <w:spacing w:line="0" w:lineRule="atLeast"/>
              <w:jc w:val="center"/>
              <w:rPr>
                <w:rFonts w:ascii="Arial" w:eastAsia="Times New Roman" w:hAnsi="Arial" w:cs="Arial"/>
                <w:b/>
                <w:color w:val="000000"/>
                <w:sz w:val="16"/>
                <w:szCs w:val="16"/>
              </w:rPr>
            </w:pPr>
            <w:r w:rsidRPr="004A7973">
              <w:rPr>
                <w:rFonts w:ascii="Arial" w:eastAsia="Times New Roman" w:hAnsi="Arial" w:cs="Arial"/>
                <w:sz w:val="20"/>
                <w:szCs w:val="20"/>
              </w:rPr>
              <w:t>74,032</w:t>
            </w:r>
          </w:p>
        </w:tc>
        <w:tc>
          <w:tcPr>
            <w:tcW w:w="974" w:type="dxa"/>
            <w:tcBorders>
              <w:top w:val="dotted" w:sz="6" w:space="0" w:color="AAAAAA"/>
              <w:left w:val="dotted" w:sz="6" w:space="0" w:color="AAAAAA"/>
              <w:bottom w:val="dotted" w:sz="6" w:space="0" w:color="AAAAAA"/>
              <w:right w:val="dotted" w:sz="6" w:space="0" w:color="AAAAAA"/>
            </w:tcBorders>
          </w:tcPr>
          <w:p w14:paraId="28E9C981" w14:textId="77777777" w:rsidR="000B6963" w:rsidRPr="004A7973" w:rsidRDefault="000B6963" w:rsidP="00F35645">
            <w:pPr>
              <w:spacing w:line="0" w:lineRule="atLeast"/>
              <w:jc w:val="center"/>
              <w:rPr>
                <w:rFonts w:ascii="Arial" w:eastAsia="Times New Roman" w:hAnsi="Arial" w:cs="Arial"/>
                <w:color w:val="000000"/>
                <w:sz w:val="16"/>
                <w:szCs w:val="16"/>
              </w:rPr>
            </w:pPr>
            <w:r w:rsidRPr="004A7973">
              <w:rPr>
                <w:rFonts w:ascii="Arial" w:eastAsia="Times New Roman" w:hAnsi="Arial" w:cs="Arial"/>
                <w:noProof/>
                <w:color w:val="000000"/>
                <w:sz w:val="16"/>
                <w:szCs w:val="16"/>
              </w:rPr>
              <w:t>[10]</w:t>
            </w:r>
          </w:p>
        </w:tc>
      </w:tr>
      <w:tr w:rsidR="000B6963" w:rsidRPr="004A7973" w14:paraId="4D90BFE8" w14:textId="77777777" w:rsidTr="00F2482E">
        <w:tc>
          <w:tcPr>
            <w:tcW w:w="4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C0AD8C9"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11</w:t>
            </w:r>
          </w:p>
        </w:tc>
        <w:tc>
          <w:tcPr>
            <w:tcW w:w="329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772B86E2"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Incomplete recovery and individualized responses of the human distal gut microbiota to repeated antibiotic perturbation</w:t>
            </w:r>
          </w:p>
        </w:tc>
        <w:tc>
          <w:tcPr>
            <w:tcW w:w="1077" w:type="dxa"/>
            <w:tcBorders>
              <w:top w:val="dotted" w:sz="6" w:space="0" w:color="AAAAAA"/>
              <w:left w:val="dotted" w:sz="6" w:space="0" w:color="AAAAAA"/>
              <w:bottom w:val="dotted" w:sz="6" w:space="0" w:color="AAAAAA"/>
              <w:right w:val="dotted" w:sz="6" w:space="0" w:color="AAAAAA"/>
            </w:tcBorders>
          </w:tcPr>
          <w:p w14:paraId="5BE293A5" w14:textId="77777777" w:rsidR="000B6963" w:rsidRPr="004A7973" w:rsidRDefault="000B6963" w:rsidP="0095086F">
            <w:pPr>
              <w:spacing w:line="0" w:lineRule="atLeast"/>
              <w:rPr>
                <w:rFonts w:ascii="Arial" w:eastAsia="Times New Roman" w:hAnsi="Arial" w:cs="Arial"/>
                <w:color w:val="000000"/>
                <w:sz w:val="16"/>
                <w:szCs w:val="16"/>
              </w:rPr>
            </w:pPr>
            <w:proofErr w:type="spellStart"/>
            <w:r w:rsidRPr="004A7973">
              <w:rPr>
                <w:rFonts w:ascii="Arial" w:eastAsia="Times New Roman" w:hAnsi="Arial" w:cs="Arial"/>
                <w:color w:val="000000"/>
                <w:sz w:val="16"/>
                <w:szCs w:val="16"/>
              </w:rPr>
              <w:t>Dethlefsen</w:t>
            </w:r>
            <w:proofErr w:type="spellEnd"/>
            <w:r w:rsidRPr="004A7973">
              <w:rPr>
                <w:rFonts w:ascii="Arial" w:eastAsia="Times New Roman" w:hAnsi="Arial" w:cs="Arial"/>
                <w:color w:val="000000"/>
                <w:sz w:val="16"/>
                <w:szCs w:val="16"/>
              </w:rPr>
              <w:t xml:space="preserve"> and </w:t>
            </w:r>
            <w:proofErr w:type="spellStart"/>
            <w:r w:rsidRPr="004A7973">
              <w:rPr>
                <w:rFonts w:ascii="Arial" w:eastAsia="Times New Roman" w:hAnsi="Arial" w:cs="Arial"/>
                <w:color w:val="000000"/>
                <w:sz w:val="16"/>
                <w:szCs w:val="16"/>
              </w:rPr>
              <w:t>Relman</w:t>
            </w:r>
            <w:proofErr w:type="spellEnd"/>
          </w:p>
        </w:tc>
        <w:tc>
          <w:tcPr>
            <w:tcW w:w="953" w:type="dxa"/>
            <w:tcBorders>
              <w:top w:val="dotted" w:sz="6" w:space="0" w:color="AAAAAA"/>
              <w:left w:val="dotted" w:sz="6" w:space="0" w:color="AAAAAA"/>
              <w:bottom w:val="dotted" w:sz="6" w:space="0" w:color="AAAAAA"/>
              <w:right w:val="dotted" w:sz="6" w:space="0" w:color="AAAAAA"/>
            </w:tcBorders>
          </w:tcPr>
          <w:p w14:paraId="1E471169" w14:textId="77777777" w:rsidR="000B6963" w:rsidRPr="004A7973" w:rsidRDefault="000B6963" w:rsidP="0095086F">
            <w:pPr>
              <w:spacing w:line="0" w:lineRule="atLeast"/>
              <w:jc w:val="center"/>
              <w:rPr>
                <w:rFonts w:ascii="Arial" w:eastAsia="Times New Roman" w:hAnsi="Arial" w:cs="Arial"/>
                <w:color w:val="000000"/>
                <w:sz w:val="16"/>
                <w:szCs w:val="16"/>
              </w:rPr>
            </w:pPr>
            <w:proofErr w:type="spellStart"/>
            <w:r w:rsidRPr="004A7973">
              <w:rPr>
                <w:rFonts w:ascii="Arial" w:eastAsia="Times New Roman" w:hAnsi="Arial" w:cs="Arial"/>
                <w:color w:val="000000"/>
                <w:sz w:val="16"/>
                <w:szCs w:val="16"/>
              </w:rPr>
              <w:t>Deth</w:t>
            </w:r>
            <w:proofErr w:type="spellEnd"/>
          </w:p>
        </w:tc>
        <w:tc>
          <w:tcPr>
            <w:tcW w:w="951" w:type="dxa"/>
            <w:tcBorders>
              <w:top w:val="dotted" w:sz="6" w:space="0" w:color="AAAAAA"/>
              <w:left w:val="dotted" w:sz="6" w:space="0" w:color="AAAAAA"/>
              <w:bottom w:val="dotted" w:sz="6" w:space="0" w:color="AAAAAA"/>
              <w:right w:val="dotted" w:sz="6" w:space="0" w:color="AAAAAA"/>
            </w:tcBorders>
          </w:tcPr>
          <w:p w14:paraId="2773B546"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Adults</w:t>
            </w:r>
          </w:p>
          <w:p w14:paraId="1CFE06E3"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(28-54)</w:t>
            </w:r>
          </w:p>
        </w:tc>
        <w:tc>
          <w:tcPr>
            <w:tcW w:w="1231" w:type="dxa"/>
            <w:tcBorders>
              <w:top w:val="dotted" w:sz="6" w:space="0" w:color="AAAAAA"/>
              <w:left w:val="dotted" w:sz="6" w:space="0" w:color="AAAAAA"/>
              <w:bottom w:val="dotted" w:sz="6" w:space="0" w:color="AAAAAA"/>
              <w:right w:val="dotted" w:sz="6" w:space="0" w:color="AAAAAA"/>
            </w:tcBorders>
          </w:tcPr>
          <w:p w14:paraId="585AFEBE"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F</w:t>
            </w:r>
          </w:p>
        </w:tc>
        <w:tc>
          <w:tcPr>
            <w:tcW w:w="1235" w:type="dxa"/>
            <w:tcBorders>
              <w:top w:val="dotted" w:sz="6" w:space="0" w:color="AAAAAA"/>
              <w:left w:val="dotted" w:sz="6" w:space="0" w:color="AAAAAA"/>
              <w:bottom w:val="dotted" w:sz="6" w:space="0" w:color="AAAAAA"/>
              <w:right w:val="dotted" w:sz="6" w:space="0" w:color="AAAAAA"/>
            </w:tcBorders>
          </w:tcPr>
          <w:p w14:paraId="35EB956B"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USA</w:t>
            </w:r>
          </w:p>
        </w:tc>
        <w:tc>
          <w:tcPr>
            <w:tcW w:w="156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29CFEDE8"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Feces</w:t>
            </w:r>
            <w:r w:rsidRPr="004A7973">
              <w:rPr>
                <w:rFonts w:ascii="Arial" w:eastAsia="Times New Roman" w:hAnsi="Arial" w:cs="Arial"/>
                <w:sz w:val="20"/>
                <w:szCs w:val="20"/>
              </w:rPr>
              <w:br/>
            </w:r>
          </w:p>
        </w:tc>
        <w:tc>
          <w:tcPr>
            <w:tcW w:w="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28E6B46D"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198</w:t>
            </w:r>
          </w:p>
        </w:tc>
        <w:tc>
          <w:tcPr>
            <w:tcW w:w="159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35A47697"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3,087,840</w:t>
            </w:r>
          </w:p>
        </w:tc>
        <w:tc>
          <w:tcPr>
            <w:tcW w:w="974" w:type="dxa"/>
            <w:tcBorders>
              <w:top w:val="dotted" w:sz="6" w:space="0" w:color="AAAAAA"/>
              <w:left w:val="dotted" w:sz="6" w:space="0" w:color="AAAAAA"/>
              <w:bottom w:val="dotted" w:sz="6" w:space="0" w:color="AAAAAA"/>
              <w:right w:val="dotted" w:sz="6" w:space="0" w:color="AAAAAA"/>
            </w:tcBorders>
          </w:tcPr>
          <w:p w14:paraId="01665327" w14:textId="77777777" w:rsidR="000B6963" w:rsidRPr="004A7973" w:rsidRDefault="000B6963" w:rsidP="00F35645">
            <w:pPr>
              <w:spacing w:line="0" w:lineRule="atLeast"/>
              <w:jc w:val="center"/>
              <w:rPr>
                <w:rFonts w:ascii="Arial" w:eastAsia="Times New Roman" w:hAnsi="Arial" w:cs="Arial"/>
                <w:color w:val="000000"/>
                <w:sz w:val="16"/>
                <w:szCs w:val="16"/>
              </w:rPr>
            </w:pPr>
            <w:r w:rsidRPr="004A7973">
              <w:rPr>
                <w:rFonts w:ascii="Arial" w:eastAsia="Times New Roman" w:hAnsi="Arial" w:cs="Arial"/>
                <w:noProof/>
                <w:color w:val="000000"/>
                <w:sz w:val="16"/>
                <w:szCs w:val="16"/>
              </w:rPr>
              <w:t>[11]</w:t>
            </w:r>
          </w:p>
        </w:tc>
      </w:tr>
      <w:tr w:rsidR="000B6963" w:rsidRPr="004A7973" w14:paraId="10FECE95" w14:textId="77777777" w:rsidTr="00F2482E">
        <w:tc>
          <w:tcPr>
            <w:tcW w:w="4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51EFEB9" w14:textId="77777777" w:rsidR="000B6963" w:rsidRPr="004A7973" w:rsidRDefault="000B6963" w:rsidP="00245FB6">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12</w:t>
            </w:r>
          </w:p>
        </w:tc>
        <w:tc>
          <w:tcPr>
            <w:tcW w:w="329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11EE389" w14:textId="4B0A2C0B" w:rsidR="000B6963" w:rsidRPr="004A7973" w:rsidRDefault="00A9456D" w:rsidP="00245FB6">
            <w:pPr>
              <w:spacing w:line="0" w:lineRule="atLeast"/>
              <w:rPr>
                <w:rFonts w:ascii="Arial" w:eastAsia="Times New Roman" w:hAnsi="Arial" w:cs="Arial"/>
                <w:sz w:val="20"/>
                <w:szCs w:val="20"/>
              </w:rPr>
            </w:pPr>
            <w:r>
              <w:rPr>
                <w:rFonts w:ascii="Arial" w:eastAsia="Times New Roman" w:hAnsi="Arial" w:cs="Arial"/>
                <w:color w:val="000000"/>
                <w:sz w:val="16"/>
                <w:szCs w:val="16"/>
              </w:rPr>
              <w:t>Resistant starches types 2 and 4 h</w:t>
            </w:r>
            <w:r w:rsidR="000B6963" w:rsidRPr="004A7973">
              <w:rPr>
                <w:rFonts w:ascii="Arial" w:eastAsia="Times New Roman" w:hAnsi="Arial" w:cs="Arial"/>
                <w:color w:val="000000"/>
                <w:sz w:val="16"/>
                <w:szCs w:val="16"/>
              </w:rPr>
              <w:t xml:space="preserve">ave </w:t>
            </w:r>
            <w:r>
              <w:rPr>
                <w:rFonts w:ascii="Arial" w:eastAsia="Times New Roman" w:hAnsi="Arial" w:cs="Arial"/>
                <w:color w:val="000000"/>
                <w:sz w:val="16"/>
                <w:szCs w:val="16"/>
              </w:rPr>
              <w:t>differential effects on the composition of the fecal microbiota in human s</w:t>
            </w:r>
            <w:r w:rsidR="000B6963" w:rsidRPr="004A7973">
              <w:rPr>
                <w:rFonts w:ascii="Arial" w:eastAsia="Times New Roman" w:hAnsi="Arial" w:cs="Arial"/>
                <w:color w:val="000000"/>
                <w:sz w:val="16"/>
                <w:szCs w:val="16"/>
              </w:rPr>
              <w:t>ubjects</w:t>
            </w:r>
          </w:p>
        </w:tc>
        <w:tc>
          <w:tcPr>
            <w:tcW w:w="1077" w:type="dxa"/>
            <w:tcBorders>
              <w:top w:val="dotted" w:sz="6" w:space="0" w:color="AAAAAA"/>
              <w:left w:val="dotted" w:sz="6" w:space="0" w:color="AAAAAA"/>
              <w:bottom w:val="dotted" w:sz="6" w:space="0" w:color="AAAAAA"/>
              <w:right w:val="dotted" w:sz="6" w:space="0" w:color="AAAAAA"/>
            </w:tcBorders>
          </w:tcPr>
          <w:p w14:paraId="290BE0ED" w14:textId="77777777" w:rsidR="000B6963" w:rsidRPr="004A7973" w:rsidRDefault="000B6963" w:rsidP="00245FB6">
            <w:pPr>
              <w:spacing w:line="0" w:lineRule="atLeast"/>
              <w:rPr>
                <w:rFonts w:ascii="Arial" w:eastAsia="Times New Roman" w:hAnsi="Arial" w:cs="Arial"/>
                <w:color w:val="000000"/>
                <w:sz w:val="16"/>
                <w:szCs w:val="16"/>
              </w:rPr>
            </w:pPr>
            <w:r w:rsidRPr="004A7973">
              <w:rPr>
                <w:rFonts w:ascii="Arial" w:eastAsia="Times New Roman" w:hAnsi="Arial" w:cs="Arial"/>
                <w:color w:val="000000"/>
                <w:sz w:val="16"/>
                <w:szCs w:val="16"/>
              </w:rPr>
              <w:t xml:space="preserve">Martinez </w:t>
            </w:r>
            <w:r w:rsidRPr="004A7973">
              <w:rPr>
                <w:rFonts w:ascii="Arial" w:eastAsia="Times New Roman" w:hAnsi="Arial" w:cs="Arial"/>
                <w:i/>
                <w:color w:val="000000"/>
                <w:sz w:val="16"/>
                <w:szCs w:val="16"/>
              </w:rPr>
              <w:t>et al.</w:t>
            </w:r>
          </w:p>
        </w:tc>
        <w:tc>
          <w:tcPr>
            <w:tcW w:w="953" w:type="dxa"/>
            <w:tcBorders>
              <w:top w:val="dotted" w:sz="6" w:space="0" w:color="AAAAAA"/>
              <w:left w:val="dotted" w:sz="6" w:space="0" w:color="AAAAAA"/>
              <w:bottom w:val="dotted" w:sz="6" w:space="0" w:color="AAAAAA"/>
              <w:right w:val="dotted" w:sz="6" w:space="0" w:color="AAAAAA"/>
            </w:tcBorders>
          </w:tcPr>
          <w:p w14:paraId="47C0BBFD" w14:textId="77777777" w:rsidR="000B6963" w:rsidRPr="004A7973" w:rsidRDefault="000B6963" w:rsidP="00245FB6">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STAR</w:t>
            </w:r>
          </w:p>
        </w:tc>
        <w:tc>
          <w:tcPr>
            <w:tcW w:w="951" w:type="dxa"/>
            <w:tcBorders>
              <w:top w:val="dotted" w:sz="6" w:space="0" w:color="AAAAAA"/>
              <w:left w:val="dotted" w:sz="6" w:space="0" w:color="AAAAAA"/>
              <w:bottom w:val="dotted" w:sz="6" w:space="0" w:color="AAAAAA"/>
              <w:right w:val="dotted" w:sz="6" w:space="0" w:color="AAAAAA"/>
            </w:tcBorders>
          </w:tcPr>
          <w:p w14:paraId="47F8B539" w14:textId="77777777" w:rsidR="000B6963" w:rsidRPr="004A7973" w:rsidRDefault="000B6963" w:rsidP="00245FB6">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Adults</w:t>
            </w:r>
          </w:p>
          <w:p w14:paraId="2B4D1D28" w14:textId="77777777" w:rsidR="000B6963" w:rsidRPr="004A7973" w:rsidRDefault="000B6963" w:rsidP="00245FB6">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(28-38)</w:t>
            </w:r>
          </w:p>
        </w:tc>
        <w:tc>
          <w:tcPr>
            <w:tcW w:w="1231" w:type="dxa"/>
            <w:tcBorders>
              <w:top w:val="dotted" w:sz="6" w:space="0" w:color="AAAAAA"/>
              <w:left w:val="dotted" w:sz="6" w:space="0" w:color="AAAAAA"/>
              <w:bottom w:val="dotted" w:sz="6" w:space="0" w:color="AAAAAA"/>
              <w:right w:val="dotted" w:sz="6" w:space="0" w:color="AAAAAA"/>
            </w:tcBorders>
          </w:tcPr>
          <w:p w14:paraId="48644C04" w14:textId="77777777" w:rsidR="000B6963" w:rsidRPr="004A7973" w:rsidRDefault="000B6963" w:rsidP="00245FB6">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M+F</w:t>
            </w:r>
          </w:p>
        </w:tc>
        <w:tc>
          <w:tcPr>
            <w:tcW w:w="1235" w:type="dxa"/>
            <w:tcBorders>
              <w:top w:val="dotted" w:sz="6" w:space="0" w:color="AAAAAA"/>
              <w:left w:val="dotted" w:sz="6" w:space="0" w:color="AAAAAA"/>
              <w:bottom w:val="dotted" w:sz="6" w:space="0" w:color="AAAAAA"/>
              <w:right w:val="dotted" w:sz="6" w:space="0" w:color="AAAAAA"/>
            </w:tcBorders>
          </w:tcPr>
          <w:p w14:paraId="4AC5100B" w14:textId="77777777" w:rsidR="000B6963" w:rsidRPr="004A7973" w:rsidRDefault="000B6963" w:rsidP="00245FB6">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USA</w:t>
            </w:r>
          </w:p>
        </w:tc>
        <w:tc>
          <w:tcPr>
            <w:tcW w:w="156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050540A1" w14:textId="77777777" w:rsidR="000B6963" w:rsidRPr="004A7973" w:rsidRDefault="000B6963" w:rsidP="00245FB6">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Feces</w:t>
            </w:r>
            <w:r w:rsidRPr="004A7973">
              <w:rPr>
                <w:rFonts w:ascii="Arial" w:eastAsia="Times New Roman" w:hAnsi="Arial" w:cs="Arial"/>
                <w:sz w:val="20"/>
                <w:szCs w:val="20"/>
              </w:rPr>
              <w:br/>
            </w:r>
          </w:p>
        </w:tc>
        <w:tc>
          <w:tcPr>
            <w:tcW w:w="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358D10AB" w14:textId="77777777" w:rsidR="000B6963" w:rsidRPr="004A7973" w:rsidRDefault="000B6963" w:rsidP="00245FB6">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162</w:t>
            </w:r>
          </w:p>
        </w:tc>
        <w:tc>
          <w:tcPr>
            <w:tcW w:w="159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7FC54217" w14:textId="77777777" w:rsidR="000B6963" w:rsidRPr="004A7973" w:rsidRDefault="000B6963" w:rsidP="00245FB6">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180,341</w:t>
            </w:r>
          </w:p>
        </w:tc>
        <w:tc>
          <w:tcPr>
            <w:tcW w:w="974" w:type="dxa"/>
            <w:tcBorders>
              <w:top w:val="dotted" w:sz="6" w:space="0" w:color="AAAAAA"/>
              <w:left w:val="dotted" w:sz="6" w:space="0" w:color="AAAAAA"/>
              <w:bottom w:val="dotted" w:sz="6" w:space="0" w:color="AAAAAA"/>
              <w:right w:val="dotted" w:sz="6" w:space="0" w:color="AAAAAA"/>
            </w:tcBorders>
          </w:tcPr>
          <w:p w14:paraId="4D85619E" w14:textId="77777777" w:rsidR="000B6963" w:rsidRPr="004A7973" w:rsidRDefault="000B6963" w:rsidP="00F35645">
            <w:pPr>
              <w:spacing w:line="0" w:lineRule="atLeast"/>
              <w:jc w:val="center"/>
              <w:rPr>
                <w:rFonts w:ascii="Arial" w:eastAsia="Times New Roman" w:hAnsi="Arial" w:cs="Arial"/>
                <w:color w:val="000000"/>
                <w:sz w:val="16"/>
                <w:szCs w:val="16"/>
              </w:rPr>
            </w:pPr>
            <w:r w:rsidRPr="004A7973">
              <w:rPr>
                <w:rFonts w:ascii="Arial" w:eastAsia="Times New Roman" w:hAnsi="Arial" w:cs="Arial"/>
                <w:noProof/>
                <w:color w:val="000000"/>
                <w:sz w:val="16"/>
                <w:szCs w:val="16"/>
              </w:rPr>
              <w:t>[12]</w:t>
            </w:r>
          </w:p>
        </w:tc>
      </w:tr>
      <w:tr w:rsidR="000B6963" w:rsidRPr="004A7973" w14:paraId="50C92987" w14:textId="77777777" w:rsidTr="00F2482E">
        <w:tc>
          <w:tcPr>
            <w:tcW w:w="4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A47D7FD"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13</w:t>
            </w:r>
          </w:p>
        </w:tc>
        <w:tc>
          <w:tcPr>
            <w:tcW w:w="329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135BEAE" w14:textId="6153993D" w:rsidR="000B6963" w:rsidRPr="004A7973" w:rsidRDefault="00A9456D" w:rsidP="0095086F">
            <w:pPr>
              <w:spacing w:line="0" w:lineRule="atLeast"/>
              <w:rPr>
                <w:rFonts w:ascii="Arial" w:eastAsia="Times New Roman" w:hAnsi="Arial" w:cs="Arial"/>
                <w:sz w:val="20"/>
                <w:szCs w:val="20"/>
              </w:rPr>
            </w:pPr>
            <w:r>
              <w:rPr>
                <w:rFonts w:ascii="Arial" w:eastAsia="Times New Roman" w:hAnsi="Arial" w:cs="Arial"/>
                <w:color w:val="000000"/>
                <w:sz w:val="16"/>
                <w:szCs w:val="16"/>
              </w:rPr>
              <w:t>Short-term antibiotic treatment has differing long-term impacts on the human throat and gut m</w:t>
            </w:r>
            <w:r w:rsidR="000B6963" w:rsidRPr="004A7973">
              <w:rPr>
                <w:rFonts w:ascii="Arial" w:eastAsia="Times New Roman" w:hAnsi="Arial" w:cs="Arial"/>
                <w:color w:val="000000"/>
                <w:sz w:val="16"/>
                <w:szCs w:val="16"/>
              </w:rPr>
              <w:t>icrobiome</w:t>
            </w:r>
          </w:p>
        </w:tc>
        <w:tc>
          <w:tcPr>
            <w:tcW w:w="1077" w:type="dxa"/>
            <w:tcBorders>
              <w:top w:val="dotted" w:sz="6" w:space="0" w:color="AAAAAA"/>
              <w:left w:val="dotted" w:sz="6" w:space="0" w:color="AAAAAA"/>
              <w:bottom w:val="dotted" w:sz="6" w:space="0" w:color="AAAAAA"/>
              <w:right w:val="dotted" w:sz="6" w:space="0" w:color="AAAAAA"/>
            </w:tcBorders>
          </w:tcPr>
          <w:p w14:paraId="15E0F4C7" w14:textId="77777777" w:rsidR="000B6963" w:rsidRPr="004A7973" w:rsidRDefault="000B6963" w:rsidP="0095086F">
            <w:pPr>
              <w:spacing w:line="0" w:lineRule="atLeast"/>
              <w:rPr>
                <w:rFonts w:ascii="Arial" w:eastAsia="Times New Roman" w:hAnsi="Arial" w:cs="Arial"/>
                <w:color w:val="000000"/>
                <w:sz w:val="16"/>
                <w:szCs w:val="16"/>
              </w:rPr>
            </w:pPr>
            <w:proofErr w:type="spellStart"/>
            <w:r w:rsidRPr="004A7973">
              <w:rPr>
                <w:rFonts w:ascii="Arial" w:eastAsia="Times New Roman" w:hAnsi="Arial" w:cs="Arial"/>
                <w:color w:val="000000"/>
                <w:sz w:val="16"/>
                <w:szCs w:val="16"/>
              </w:rPr>
              <w:t>Jakobsson</w:t>
            </w:r>
            <w:proofErr w:type="spellEnd"/>
            <w:r w:rsidRPr="004A7973">
              <w:rPr>
                <w:rFonts w:ascii="Arial" w:eastAsia="Times New Roman" w:hAnsi="Arial" w:cs="Arial"/>
                <w:color w:val="000000"/>
                <w:sz w:val="16"/>
                <w:szCs w:val="16"/>
              </w:rPr>
              <w:t xml:space="preserve"> </w:t>
            </w:r>
            <w:r w:rsidRPr="004A7973">
              <w:rPr>
                <w:rFonts w:ascii="Arial" w:eastAsia="Times New Roman" w:hAnsi="Arial" w:cs="Arial"/>
                <w:i/>
                <w:color w:val="000000"/>
                <w:sz w:val="16"/>
                <w:szCs w:val="16"/>
              </w:rPr>
              <w:t>et al.</w:t>
            </w:r>
          </w:p>
        </w:tc>
        <w:tc>
          <w:tcPr>
            <w:tcW w:w="953" w:type="dxa"/>
            <w:tcBorders>
              <w:top w:val="dotted" w:sz="6" w:space="0" w:color="AAAAAA"/>
              <w:left w:val="dotted" w:sz="6" w:space="0" w:color="AAAAAA"/>
              <w:bottom w:val="dotted" w:sz="6" w:space="0" w:color="AAAAAA"/>
              <w:right w:val="dotted" w:sz="6" w:space="0" w:color="AAAAAA"/>
            </w:tcBorders>
          </w:tcPr>
          <w:p w14:paraId="721B286B"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ABX</w:t>
            </w:r>
          </w:p>
        </w:tc>
        <w:tc>
          <w:tcPr>
            <w:tcW w:w="951" w:type="dxa"/>
            <w:tcBorders>
              <w:top w:val="dotted" w:sz="6" w:space="0" w:color="AAAAAA"/>
              <w:left w:val="dotted" w:sz="6" w:space="0" w:color="AAAAAA"/>
              <w:bottom w:val="dotted" w:sz="6" w:space="0" w:color="AAAAAA"/>
              <w:right w:val="dotted" w:sz="6" w:space="0" w:color="AAAAAA"/>
            </w:tcBorders>
          </w:tcPr>
          <w:p w14:paraId="16EA7E92"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Adults</w:t>
            </w:r>
          </w:p>
          <w:p w14:paraId="3D065785" w14:textId="77777777" w:rsidR="000B6963" w:rsidRPr="004A7973" w:rsidRDefault="000B6963" w:rsidP="009D6103">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(66±9.3)</w:t>
            </w:r>
          </w:p>
        </w:tc>
        <w:tc>
          <w:tcPr>
            <w:tcW w:w="1231" w:type="dxa"/>
            <w:tcBorders>
              <w:top w:val="dotted" w:sz="6" w:space="0" w:color="AAAAAA"/>
              <w:left w:val="dotted" w:sz="6" w:space="0" w:color="AAAAAA"/>
              <w:bottom w:val="dotted" w:sz="6" w:space="0" w:color="AAAAAA"/>
              <w:right w:val="dotted" w:sz="6" w:space="0" w:color="AAAAAA"/>
            </w:tcBorders>
          </w:tcPr>
          <w:p w14:paraId="375850CD"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M+F</w:t>
            </w:r>
          </w:p>
        </w:tc>
        <w:tc>
          <w:tcPr>
            <w:tcW w:w="1235" w:type="dxa"/>
            <w:tcBorders>
              <w:top w:val="dotted" w:sz="6" w:space="0" w:color="AAAAAA"/>
              <w:left w:val="dotted" w:sz="6" w:space="0" w:color="AAAAAA"/>
              <w:bottom w:val="dotted" w:sz="6" w:space="0" w:color="AAAAAA"/>
              <w:right w:val="dotted" w:sz="6" w:space="0" w:color="AAAAAA"/>
            </w:tcBorders>
          </w:tcPr>
          <w:p w14:paraId="522086E3"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 xml:space="preserve">Europe </w:t>
            </w:r>
          </w:p>
          <w:p w14:paraId="44E39811"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(Sweden)</w:t>
            </w:r>
          </w:p>
        </w:tc>
        <w:tc>
          <w:tcPr>
            <w:tcW w:w="156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A4DA9B4"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Feces and throat</w:t>
            </w:r>
            <w:r w:rsidRPr="004A7973">
              <w:rPr>
                <w:rFonts w:ascii="Arial" w:eastAsia="Times New Roman" w:hAnsi="Arial" w:cs="Arial"/>
                <w:sz w:val="20"/>
                <w:szCs w:val="20"/>
              </w:rPr>
              <w:br/>
            </w:r>
          </w:p>
        </w:tc>
        <w:tc>
          <w:tcPr>
            <w:tcW w:w="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0743CF3"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58</w:t>
            </w:r>
          </w:p>
        </w:tc>
        <w:tc>
          <w:tcPr>
            <w:tcW w:w="159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65318F5"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95,491</w:t>
            </w:r>
          </w:p>
        </w:tc>
        <w:tc>
          <w:tcPr>
            <w:tcW w:w="974" w:type="dxa"/>
            <w:tcBorders>
              <w:top w:val="dotted" w:sz="6" w:space="0" w:color="AAAAAA"/>
              <w:left w:val="dotted" w:sz="6" w:space="0" w:color="AAAAAA"/>
              <w:bottom w:val="dotted" w:sz="6" w:space="0" w:color="AAAAAA"/>
              <w:right w:val="dotted" w:sz="6" w:space="0" w:color="AAAAAA"/>
            </w:tcBorders>
          </w:tcPr>
          <w:p w14:paraId="7CF1514E" w14:textId="77777777" w:rsidR="000B6963" w:rsidRPr="004A7973" w:rsidRDefault="000B6963" w:rsidP="00F35645">
            <w:pPr>
              <w:spacing w:line="0" w:lineRule="atLeast"/>
              <w:jc w:val="center"/>
              <w:rPr>
                <w:rFonts w:ascii="Arial" w:eastAsia="Times New Roman" w:hAnsi="Arial" w:cs="Arial"/>
                <w:color w:val="000000"/>
                <w:sz w:val="16"/>
                <w:szCs w:val="16"/>
              </w:rPr>
            </w:pPr>
            <w:r w:rsidRPr="004A7973">
              <w:rPr>
                <w:rFonts w:ascii="Arial" w:eastAsia="Times New Roman" w:hAnsi="Arial" w:cs="Arial"/>
                <w:noProof/>
                <w:color w:val="000000"/>
                <w:sz w:val="16"/>
                <w:szCs w:val="16"/>
              </w:rPr>
              <w:t>[13]</w:t>
            </w:r>
          </w:p>
        </w:tc>
      </w:tr>
      <w:tr w:rsidR="000B6963" w:rsidRPr="004A7973" w14:paraId="3B3C4A46" w14:textId="77777777" w:rsidTr="00F2482E">
        <w:tc>
          <w:tcPr>
            <w:tcW w:w="4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04AF430"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14</w:t>
            </w:r>
          </w:p>
        </w:tc>
        <w:tc>
          <w:tcPr>
            <w:tcW w:w="329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686AE9A"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Succession of microbial consortia in the developing infant gut microbiome</w:t>
            </w:r>
          </w:p>
        </w:tc>
        <w:tc>
          <w:tcPr>
            <w:tcW w:w="1077" w:type="dxa"/>
            <w:tcBorders>
              <w:top w:val="dotted" w:sz="6" w:space="0" w:color="AAAAAA"/>
              <w:left w:val="dotted" w:sz="6" w:space="0" w:color="AAAAAA"/>
              <w:bottom w:val="dotted" w:sz="6" w:space="0" w:color="AAAAAA"/>
              <w:right w:val="dotted" w:sz="6" w:space="0" w:color="AAAAAA"/>
            </w:tcBorders>
          </w:tcPr>
          <w:p w14:paraId="57E529A1" w14:textId="77777777" w:rsidR="000B6963" w:rsidRPr="004A7973" w:rsidRDefault="000B6963" w:rsidP="0095086F">
            <w:pPr>
              <w:spacing w:line="0" w:lineRule="atLeast"/>
              <w:rPr>
                <w:rFonts w:ascii="Arial" w:eastAsia="Times New Roman" w:hAnsi="Arial" w:cs="Arial"/>
                <w:color w:val="000000"/>
                <w:sz w:val="16"/>
                <w:szCs w:val="16"/>
              </w:rPr>
            </w:pPr>
            <w:r w:rsidRPr="004A7973">
              <w:rPr>
                <w:rFonts w:ascii="Arial" w:eastAsia="Times New Roman" w:hAnsi="Arial" w:cs="Arial"/>
                <w:color w:val="000000"/>
                <w:sz w:val="16"/>
                <w:szCs w:val="16"/>
              </w:rPr>
              <w:t xml:space="preserve">Koenig </w:t>
            </w:r>
            <w:r w:rsidRPr="004A7973">
              <w:rPr>
                <w:rFonts w:ascii="Arial" w:eastAsia="Times New Roman" w:hAnsi="Arial" w:cs="Arial"/>
                <w:i/>
                <w:color w:val="000000"/>
                <w:sz w:val="16"/>
                <w:szCs w:val="16"/>
              </w:rPr>
              <w:t>et al.</w:t>
            </w:r>
          </w:p>
        </w:tc>
        <w:tc>
          <w:tcPr>
            <w:tcW w:w="953" w:type="dxa"/>
            <w:tcBorders>
              <w:top w:val="dotted" w:sz="6" w:space="0" w:color="AAAAAA"/>
              <w:left w:val="dotted" w:sz="6" w:space="0" w:color="AAAAAA"/>
              <w:bottom w:val="dotted" w:sz="6" w:space="0" w:color="AAAAAA"/>
              <w:right w:val="dotted" w:sz="6" w:space="0" w:color="AAAAAA"/>
            </w:tcBorders>
          </w:tcPr>
          <w:p w14:paraId="0D7ADD9B" w14:textId="77777777" w:rsidR="000B6963" w:rsidRPr="004A7973" w:rsidRDefault="000B6963" w:rsidP="0095086F">
            <w:pPr>
              <w:spacing w:line="0" w:lineRule="atLeast"/>
              <w:jc w:val="center"/>
              <w:rPr>
                <w:rFonts w:ascii="Arial" w:eastAsia="Times New Roman" w:hAnsi="Arial" w:cs="Arial"/>
                <w:color w:val="000000"/>
                <w:sz w:val="16"/>
                <w:szCs w:val="16"/>
              </w:rPr>
            </w:pPr>
            <w:proofErr w:type="spellStart"/>
            <w:r w:rsidRPr="004A7973">
              <w:rPr>
                <w:rFonts w:ascii="Arial" w:eastAsia="Times New Roman" w:hAnsi="Arial" w:cs="Arial"/>
                <w:color w:val="000000"/>
                <w:sz w:val="16"/>
                <w:szCs w:val="16"/>
              </w:rPr>
              <w:t>Koen</w:t>
            </w:r>
            <w:proofErr w:type="spellEnd"/>
          </w:p>
        </w:tc>
        <w:tc>
          <w:tcPr>
            <w:tcW w:w="951" w:type="dxa"/>
            <w:tcBorders>
              <w:top w:val="dotted" w:sz="6" w:space="0" w:color="AAAAAA"/>
              <w:left w:val="dotted" w:sz="6" w:space="0" w:color="AAAAAA"/>
              <w:bottom w:val="dotted" w:sz="6" w:space="0" w:color="AAAAAA"/>
              <w:right w:val="dotted" w:sz="6" w:space="0" w:color="AAAAAA"/>
            </w:tcBorders>
          </w:tcPr>
          <w:p w14:paraId="3D944E2A"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Infant</w:t>
            </w:r>
          </w:p>
        </w:tc>
        <w:tc>
          <w:tcPr>
            <w:tcW w:w="1231" w:type="dxa"/>
            <w:tcBorders>
              <w:top w:val="dotted" w:sz="6" w:space="0" w:color="AAAAAA"/>
              <w:left w:val="dotted" w:sz="6" w:space="0" w:color="AAAAAA"/>
              <w:bottom w:val="dotted" w:sz="6" w:space="0" w:color="AAAAAA"/>
              <w:right w:val="dotted" w:sz="6" w:space="0" w:color="AAAAAA"/>
            </w:tcBorders>
          </w:tcPr>
          <w:p w14:paraId="7D876657"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M</w:t>
            </w:r>
          </w:p>
        </w:tc>
        <w:tc>
          <w:tcPr>
            <w:tcW w:w="1235" w:type="dxa"/>
            <w:tcBorders>
              <w:top w:val="dotted" w:sz="6" w:space="0" w:color="AAAAAA"/>
              <w:left w:val="dotted" w:sz="6" w:space="0" w:color="AAAAAA"/>
              <w:bottom w:val="dotted" w:sz="6" w:space="0" w:color="AAAAAA"/>
              <w:right w:val="dotted" w:sz="6" w:space="0" w:color="AAAAAA"/>
            </w:tcBorders>
          </w:tcPr>
          <w:p w14:paraId="4E6E0394"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USA</w:t>
            </w:r>
          </w:p>
        </w:tc>
        <w:tc>
          <w:tcPr>
            <w:tcW w:w="156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D8C14DD"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Feces</w:t>
            </w:r>
            <w:r w:rsidRPr="004A7973">
              <w:rPr>
                <w:rFonts w:ascii="Arial" w:eastAsia="Times New Roman" w:hAnsi="Arial" w:cs="Arial"/>
                <w:sz w:val="20"/>
                <w:szCs w:val="20"/>
              </w:rPr>
              <w:br/>
            </w:r>
          </w:p>
        </w:tc>
        <w:tc>
          <w:tcPr>
            <w:tcW w:w="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320942CB"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62</w:t>
            </w:r>
          </w:p>
        </w:tc>
        <w:tc>
          <w:tcPr>
            <w:tcW w:w="159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28543DCA"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272,327</w:t>
            </w:r>
          </w:p>
        </w:tc>
        <w:tc>
          <w:tcPr>
            <w:tcW w:w="974" w:type="dxa"/>
            <w:tcBorders>
              <w:top w:val="dotted" w:sz="6" w:space="0" w:color="AAAAAA"/>
              <w:left w:val="dotted" w:sz="6" w:space="0" w:color="AAAAAA"/>
              <w:bottom w:val="dotted" w:sz="6" w:space="0" w:color="AAAAAA"/>
              <w:right w:val="dotted" w:sz="6" w:space="0" w:color="AAAAAA"/>
            </w:tcBorders>
          </w:tcPr>
          <w:p w14:paraId="42D33245" w14:textId="77777777" w:rsidR="000B6963" w:rsidRPr="004A7973" w:rsidRDefault="000B6963" w:rsidP="00F35645">
            <w:pPr>
              <w:spacing w:line="0" w:lineRule="atLeast"/>
              <w:jc w:val="center"/>
              <w:rPr>
                <w:rFonts w:ascii="Arial" w:eastAsia="Times New Roman" w:hAnsi="Arial" w:cs="Arial"/>
                <w:color w:val="000000"/>
                <w:sz w:val="16"/>
                <w:szCs w:val="16"/>
              </w:rPr>
            </w:pPr>
            <w:r w:rsidRPr="004A7973">
              <w:rPr>
                <w:rFonts w:ascii="Arial" w:eastAsia="Times New Roman" w:hAnsi="Arial" w:cs="Arial"/>
                <w:noProof/>
                <w:color w:val="000000"/>
                <w:sz w:val="16"/>
                <w:szCs w:val="16"/>
              </w:rPr>
              <w:t>[14]</w:t>
            </w:r>
          </w:p>
        </w:tc>
      </w:tr>
      <w:tr w:rsidR="000B6963" w:rsidRPr="004A7973" w14:paraId="02AE11FC" w14:textId="77777777" w:rsidTr="00F2482E">
        <w:tc>
          <w:tcPr>
            <w:tcW w:w="4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2FA24AB"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15</w:t>
            </w:r>
          </w:p>
        </w:tc>
        <w:tc>
          <w:tcPr>
            <w:tcW w:w="329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215D614E"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The influence of sex, handedness, and washing on the diversity of hand surface bacteria</w:t>
            </w:r>
          </w:p>
        </w:tc>
        <w:tc>
          <w:tcPr>
            <w:tcW w:w="1077" w:type="dxa"/>
            <w:tcBorders>
              <w:top w:val="dotted" w:sz="6" w:space="0" w:color="AAAAAA"/>
              <w:left w:val="dotted" w:sz="6" w:space="0" w:color="AAAAAA"/>
              <w:bottom w:val="dotted" w:sz="6" w:space="0" w:color="AAAAAA"/>
              <w:right w:val="dotted" w:sz="6" w:space="0" w:color="AAAAAA"/>
            </w:tcBorders>
          </w:tcPr>
          <w:p w14:paraId="166AB51F" w14:textId="77777777" w:rsidR="000B6963" w:rsidRPr="004A7973" w:rsidRDefault="000B6963" w:rsidP="0095086F">
            <w:pPr>
              <w:spacing w:line="0" w:lineRule="atLeast"/>
              <w:rPr>
                <w:rFonts w:ascii="Arial" w:eastAsia="Times New Roman" w:hAnsi="Arial" w:cs="Arial"/>
                <w:color w:val="000000"/>
                <w:sz w:val="16"/>
                <w:szCs w:val="16"/>
              </w:rPr>
            </w:pPr>
            <w:proofErr w:type="spellStart"/>
            <w:r w:rsidRPr="004A7973">
              <w:rPr>
                <w:rFonts w:ascii="Arial" w:eastAsia="Times New Roman" w:hAnsi="Arial" w:cs="Arial"/>
                <w:color w:val="000000"/>
                <w:sz w:val="16"/>
                <w:szCs w:val="16"/>
              </w:rPr>
              <w:t>Fierer</w:t>
            </w:r>
            <w:proofErr w:type="spellEnd"/>
            <w:r w:rsidRPr="004A7973">
              <w:rPr>
                <w:rFonts w:ascii="Arial" w:eastAsia="Times New Roman" w:hAnsi="Arial" w:cs="Arial"/>
                <w:color w:val="000000"/>
                <w:sz w:val="16"/>
                <w:szCs w:val="16"/>
              </w:rPr>
              <w:t xml:space="preserve"> </w:t>
            </w:r>
            <w:r w:rsidRPr="004A7973">
              <w:rPr>
                <w:rFonts w:ascii="Arial" w:eastAsia="Times New Roman" w:hAnsi="Arial" w:cs="Arial"/>
                <w:i/>
                <w:color w:val="000000"/>
                <w:sz w:val="16"/>
                <w:szCs w:val="16"/>
              </w:rPr>
              <w:t>et al.</w:t>
            </w:r>
          </w:p>
        </w:tc>
        <w:tc>
          <w:tcPr>
            <w:tcW w:w="953" w:type="dxa"/>
            <w:tcBorders>
              <w:top w:val="dotted" w:sz="6" w:space="0" w:color="AAAAAA"/>
              <w:left w:val="dotted" w:sz="6" w:space="0" w:color="AAAAAA"/>
              <w:bottom w:val="dotted" w:sz="6" w:space="0" w:color="AAAAAA"/>
              <w:right w:val="dotted" w:sz="6" w:space="0" w:color="AAAAAA"/>
            </w:tcBorders>
          </w:tcPr>
          <w:p w14:paraId="16B31A31"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FUND</w:t>
            </w:r>
          </w:p>
        </w:tc>
        <w:tc>
          <w:tcPr>
            <w:tcW w:w="951" w:type="dxa"/>
            <w:tcBorders>
              <w:top w:val="dotted" w:sz="6" w:space="0" w:color="AAAAAA"/>
              <w:left w:val="dotted" w:sz="6" w:space="0" w:color="AAAAAA"/>
              <w:bottom w:val="dotted" w:sz="6" w:space="0" w:color="AAAAAA"/>
              <w:right w:val="dotted" w:sz="6" w:space="0" w:color="AAAAAA"/>
            </w:tcBorders>
          </w:tcPr>
          <w:p w14:paraId="7000788E"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Adults</w:t>
            </w:r>
          </w:p>
        </w:tc>
        <w:tc>
          <w:tcPr>
            <w:tcW w:w="1231" w:type="dxa"/>
            <w:tcBorders>
              <w:top w:val="dotted" w:sz="6" w:space="0" w:color="AAAAAA"/>
              <w:left w:val="dotted" w:sz="6" w:space="0" w:color="AAAAAA"/>
              <w:bottom w:val="dotted" w:sz="6" w:space="0" w:color="AAAAAA"/>
              <w:right w:val="dotted" w:sz="6" w:space="0" w:color="AAAAAA"/>
            </w:tcBorders>
          </w:tcPr>
          <w:p w14:paraId="5D1DC69C"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M+F</w:t>
            </w:r>
          </w:p>
        </w:tc>
        <w:tc>
          <w:tcPr>
            <w:tcW w:w="1235" w:type="dxa"/>
            <w:tcBorders>
              <w:top w:val="dotted" w:sz="6" w:space="0" w:color="AAAAAA"/>
              <w:left w:val="dotted" w:sz="6" w:space="0" w:color="AAAAAA"/>
              <w:bottom w:val="dotted" w:sz="6" w:space="0" w:color="AAAAAA"/>
              <w:right w:val="dotted" w:sz="6" w:space="0" w:color="AAAAAA"/>
            </w:tcBorders>
          </w:tcPr>
          <w:p w14:paraId="5A594595" w14:textId="77777777" w:rsidR="000B6963" w:rsidRPr="004A7973" w:rsidRDefault="000B6963" w:rsidP="0095086F">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USA</w:t>
            </w:r>
          </w:p>
        </w:tc>
        <w:tc>
          <w:tcPr>
            <w:tcW w:w="156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2DCF4916" w14:textId="77777777" w:rsidR="000B6963" w:rsidRPr="004A7973" w:rsidRDefault="000B6963" w:rsidP="0095086F">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Skin</w:t>
            </w:r>
            <w:r w:rsidRPr="004A7973">
              <w:rPr>
                <w:rFonts w:ascii="Arial" w:eastAsia="Times New Roman" w:hAnsi="Arial" w:cs="Arial"/>
                <w:sz w:val="20"/>
                <w:szCs w:val="20"/>
              </w:rPr>
              <w:br/>
            </w:r>
          </w:p>
        </w:tc>
        <w:tc>
          <w:tcPr>
            <w:tcW w:w="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04339050"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102</w:t>
            </w:r>
          </w:p>
        </w:tc>
        <w:tc>
          <w:tcPr>
            <w:tcW w:w="159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933ECD5" w14:textId="77777777" w:rsidR="000B6963" w:rsidRPr="004A7973" w:rsidRDefault="000B6963" w:rsidP="0095086F">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336,212</w:t>
            </w:r>
          </w:p>
        </w:tc>
        <w:tc>
          <w:tcPr>
            <w:tcW w:w="974" w:type="dxa"/>
            <w:tcBorders>
              <w:top w:val="dotted" w:sz="6" w:space="0" w:color="AAAAAA"/>
              <w:left w:val="dotted" w:sz="6" w:space="0" w:color="AAAAAA"/>
              <w:bottom w:val="dotted" w:sz="6" w:space="0" w:color="AAAAAA"/>
              <w:right w:val="dotted" w:sz="6" w:space="0" w:color="AAAAAA"/>
            </w:tcBorders>
          </w:tcPr>
          <w:p w14:paraId="681181D1" w14:textId="77777777" w:rsidR="000B6963" w:rsidRPr="004A7973" w:rsidRDefault="000B6963" w:rsidP="00F35645">
            <w:pPr>
              <w:spacing w:line="0" w:lineRule="atLeast"/>
              <w:jc w:val="center"/>
              <w:rPr>
                <w:rFonts w:ascii="Arial" w:eastAsia="Times New Roman" w:hAnsi="Arial" w:cs="Arial"/>
                <w:color w:val="000000"/>
                <w:sz w:val="16"/>
                <w:szCs w:val="16"/>
              </w:rPr>
            </w:pPr>
            <w:r w:rsidRPr="004A7973">
              <w:rPr>
                <w:rFonts w:ascii="Arial" w:eastAsia="Times New Roman" w:hAnsi="Arial" w:cs="Arial"/>
                <w:noProof/>
                <w:color w:val="000000"/>
                <w:sz w:val="16"/>
                <w:szCs w:val="16"/>
              </w:rPr>
              <w:t>[15]</w:t>
            </w:r>
          </w:p>
        </w:tc>
      </w:tr>
      <w:tr w:rsidR="000B6963" w:rsidRPr="004A7973" w14:paraId="447C284D" w14:textId="77777777" w:rsidTr="00F2482E">
        <w:tc>
          <w:tcPr>
            <w:tcW w:w="4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6AF4A8F7" w14:textId="77777777" w:rsidR="000B6963" w:rsidRPr="004A7973" w:rsidRDefault="000B6963" w:rsidP="00C9033B">
            <w:pPr>
              <w:spacing w:line="0" w:lineRule="atLeast"/>
              <w:rPr>
                <w:rFonts w:ascii="Arial" w:eastAsia="Times New Roman" w:hAnsi="Arial" w:cs="Arial"/>
                <w:color w:val="000000"/>
                <w:sz w:val="16"/>
                <w:szCs w:val="16"/>
              </w:rPr>
            </w:pPr>
            <w:r w:rsidRPr="004A7973">
              <w:rPr>
                <w:rFonts w:ascii="Arial" w:eastAsia="Times New Roman" w:hAnsi="Arial" w:cs="Arial"/>
                <w:color w:val="000000"/>
                <w:sz w:val="16"/>
                <w:szCs w:val="16"/>
              </w:rPr>
              <w:t>16</w:t>
            </w:r>
          </w:p>
        </w:tc>
        <w:tc>
          <w:tcPr>
            <w:tcW w:w="329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7030351" w14:textId="77777777" w:rsidR="000B6963" w:rsidRPr="004A7973" w:rsidRDefault="000B6963" w:rsidP="00C9033B">
            <w:pPr>
              <w:spacing w:line="0" w:lineRule="atLeast"/>
              <w:rPr>
                <w:rFonts w:ascii="Arial" w:eastAsia="Times New Roman" w:hAnsi="Arial" w:cs="Arial"/>
                <w:color w:val="000000"/>
                <w:sz w:val="16"/>
                <w:szCs w:val="16"/>
              </w:rPr>
            </w:pPr>
            <w:r w:rsidRPr="004A7973">
              <w:rPr>
                <w:rFonts w:ascii="Arial" w:eastAsia="Times New Roman" w:hAnsi="Arial" w:cs="Arial"/>
                <w:color w:val="000000"/>
                <w:sz w:val="16"/>
                <w:szCs w:val="16"/>
              </w:rPr>
              <w:t>Vaginal microbiome of reproductive-age women</w:t>
            </w:r>
          </w:p>
        </w:tc>
        <w:tc>
          <w:tcPr>
            <w:tcW w:w="1077" w:type="dxa"/>
            <w:tcBorders>
              <w:top w:val="dotted" w:sz="6" w:space="0" w:color="AAAAAA"/>
              <w:left w:val="dotted" w:sz="6" w:space="0" w:color="AAAAAA"/>
              <w:bottom w:val="dotted" w:sz="6" w:space="0" w:color="AAAAAA"/>
              <w:right w:val="dotted" w:sz="6" w:space="0" w:color="AAAAAA"/>
            </w:tcBorders>
          </w:tcPr>
          <w:p w14:paraId="59A32772" w14:textId="77777777" w:rsidR="000B6963" w:rsidRPr="004A7973" w:rsidRDefault="000B6963" w:rsidP="00C9033B">
            <w:pPr>
              <w:spacing w:line="0" w:lineRule="atLeast"/>
              <w:rPr>
                <w:rFonts w:ascii="Arial" w:eastAsia="Times New Roman" w:hAnsi="Arial" w:cs="Arial"/>
                <w:color w:val="000000"/>
                <w:sz w:val="16"/>
                <w:szCs w:val="16"/>
              </w:rPr>
            </w:pPr>
            <w:r w:rsidRPr="004A7973">
              <w:rPr>
                <w:rFonts w:ascii="Arial" w:eastAsia="Times New Roman" w:hAnsi="Arial" w:cs="Arial"/>
                <w:color w:val="000000"/>
                <w:sz w:val="16"/>
                <w:szCs w:val="16"/>
              </w:rPr>
              <w:t xml:space="preserve">Ravel </w:t>
            </w:r>
            <w:r w:rsidRPr="004A7973">
              <w:rPr>
                <w:rFonts w:ascii="Arial" w:eastAsia="Times New Roman" w:hAnsi="Arial" w:cs="Arial"/>
                <w:i/>
                <w:color w:val="000000"/>
                <w:sz w:val="16"/>
                <w:szCs w:val="16"/>
              </w:rPr>
              <w:t>et al.</w:t>
            </w:r>
          </w:p>
        </w:tc>
        <w:tc>
          <w:tcPr>
            <w:tcW w:w="953" w:type="dxa"/>
            <w:tcBorders>
              <w:top w:val="dotted" w:sz="6" w:space="0" w:color="AAAAAA"/>
              <w:left w:val="dotted" w:sz="6" w:space="0" w:color="AAAAAA"/>
              <w:bottom w:val="dotted" w:sz="6" w:space="0" w:color="AAAAAA"/>
              <w:right w:val="dotted" w:sz="6" w:space="0" w:color="AAAAAA"/>
            </w:tcBorders>
          </w:tcPr>
          <w:p w14:paraId="632D2544" w14:textId="77777777" w:rsidR="000B6963" w:rsidRPr="004A7973" w:rsidRDefault="000B6963" w:rsidP="00C9033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UMIGS</w:t>
            </w:r>
          </w:p>
        </w:tc>
        <w:tc>
          <w:tcPr>
            <w:tcW w:w="951" w:type="dxa"/>
            <w:tcBorders>
              <w:top w:val="dotted" w:sz="6" w:space="0" w:color="AAAAAA"/>
              <w:left w:val="dotted" w:sz="6" w:space="0" w:color="AAAAAA"/>
              <w:bottom w:val="dotted" w:sz="6" w:space="0" w:color="AAAAAA"/>
              <w:right w:val="dotted" w:sz="6" w:space="0" w:color="AAAAAA"/>
            </w:tcBorders>
          </w:tcPr>
          <w:p w14:paraId="55FB8E46" w14:textId="77777777" w:rsidR="000B6963" w:rsidRPr="004A7973" w:rsidRDefault="000B6963" w:rsidP="00C9033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Adults</w:t>
            </w:r>
          </w:p>
          <w:p w14:paraId="2E8DF4D6" w14:textId="77777777" w:rsidR="000B6963" w:rsidRPr="004A7973" w:rsidRDefault="000B6963" w:rsidP="00C9033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(30.6±7.34)</w:t>
            </w:r>
          </w:p>
        </w:tc>
        <w:tc>
          <w:tcPr>
            <w:tcW w:w="1231" w:type="dxa"/>
            <w:tcBorders>
              <w:top w:val="dotted" w:sz="6" w:space="0" w:color="AAAAAA"/>
              <w:left w:val="dotted" w:sz="6" w:space="0" w:color="AAAAAA"/>
              <w:bottom w:val="dotted" w:sz="6" w:space="0" w:color="AAAAAA"/>
              <w:right w:val="dotted" w:sz="6" w:space="0" w:color="AAAAAA"/>
            </w:tcBorders>
          </w:tcPr>
          <w:p w14:paraId="16F694AE" w14:textId="77777777" w:rsidR="000B6963" w:rsidRPr="004A7973" w:rsidRDefault="000B6963" w:rsidP="00C9033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F</w:t>
            </w:r>
          </w:p>
        </w:tc>
        <w:tc>
          <w:tcPr>
            <w:tcW w:w="1235" w:type="dxa"/>
            <w:tcBorders>
              <w:top w:val="dotted" w:sz="6" w:space="0" w:color="AAAAAA"/>
              <w:left w:val="dotted" w:sz="6" w:space="0" w:color="AAAAAA"/>
              <w:bottom w:val="dotted" w:sz="6" w:space="0" w:color="AAAAAA"/>
              <w:right w:val="dotted" w:sz="6" w:space="0" w:color="AAAAAA"/>
            </w:tcBorders>
          </w:tcPr>
          <w:p w14:paraId="0CB29003" w14:textId="77777777" w:rsidR="000B6963" w:rsidRPr="004A7973" w:rsidRDefault="000B6963" w:rsidP="00C9033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USA</w:t>
            </w:r>
          </w:p>
        </w:tc>
        <w:tc>
          <w:tcPr>
            <w:tcW w:w="156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394B6A6E" w14:textId="77777777" w:rsidR="000B6963" w:rsidRPr="004A7973" w:rsidRDefault="000B6963" w:rsidP="00C9033B">
            <w:pPr>
              <w:spacing w:line="0" w:lineRule="atLeast"/>
              <w:rPr>
                <w:rFonts w:ascii="Arial" w:eastAsia="Times New Roman" w:hAnsi="Arial" w:cs="Arial"/>
                <w:color w:val="000000"/>
                <w:sz w:val="16"/>
                <w:szCs w:val="16"/>
              </w:rPr>
            </w:pPr>
            <w:r w:rsidRPr="004A7973">
              <w:rPr>
                <w:rFonts w:ascii="Arial" w:eastAsia="Times New Roman" w:hAnsi="Arial" w:cs="Arial"/>
                <w:color w:val="000000"/>
                <w:sz w:val="16"/>
                <w:szCs w:val="16"/>
              </w:rPr>
              <w:t>Vagina</w:t>
            </w:r>
            <w:r w:rsidRPr="004A7973">
              <w:rPr>
                <w:rFonts w:ascii="Arial" w:eastAsia="Times New Roman" w:hAnsi="Arial" w:cs="Arial"/>
                <w:sz w:val="20"/>
                <w:szCs w:val="20"/>
              </w:rPr>
              <w:br/>
            </w:r>
          </w:p>
        </w:tc>
        <w:tc>
          <w:tcPr>
            <w:tcW w:w="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1D3EBF4D" w14:textId="77777777" w:rsidR="000B6963" w:rsidRPr="004A7973" w:rsidRDefault="000B6963" w:rsidP="00C9033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394</w:t>
            </w:r>
          </w:p>
        </w:tc>
        <w:tc>
          <w:tcPr>
            <w:tcW w:w="159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0B3DAF70" w14:textId="77777777" w:rsidR="000B6963" w:rsidRPr="004A7973" w:rsidRDefault="000B6963" w:rsidP="00C9033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796,280</w:t>
            </w:r>
          </w:p>
        </w:tc>
        <w:tc>
          <w:tcPr>
            <w:tcW w:w="974" w:type="dxa"/>
            <w:tcBorders>
              <w:top w:val="dotted" w:sz="6" w:space="0" w:color="AAAAAA"/>
              <w:left w:val="dotted" w:sz="6" w:space="0" w:color="AAAAAA"/>
              <w:bottom w:val="dotted" w:sz="6" w:space="0" w:color="AAAAAA"/>
              <w:right w:val="dotted" w:sz="6" w:space="0" w:color="AAAAAA"/>
            </w:tcBorders>
          </w:tcPr>
          <w:p w14:paraId="58801395" w14:textId="77777777" w:rsidR="000B6963" w:rsidRPr="004A7973" w:rsidRDefault="000B6963" w:rsidP="00F35645">
            <w:pPr>
              <w:spacing w:line="0" w:lineRule="atLeast"/>
              <w:jc w:val="center"/>
              <w:rPr>
                <w:rFonts w:ascii="Arial" w:eastAsia="Times New Roman" w:hAnsi="Arial" w:cs="Arial"/>
                <w:color w:val="000000"/>
                <w:sz w:val="16"/>
                <w:szCs w:val="16"/>
              </w:rPr>
            </w:pPr>
            <w:r w:rsidRPr="004A7973">
              <w:rPr>
                <w:rFonts w:ascii="Arial" w:eastAsia="Times New Roman" w:hAnsi="Arial" w:cs="Arial"/>
                <w:noProof/>
                <w:color w:val="000000"/>
                <w:sz w:val="16"/>
                <w:szCs w:val="16"/>
              </w:rPr>
              <w:t>[16]</w:t>
            </w:r>
          </w:p>
        </w:tc>
      </w:tr>
      <w:tr w:rsidR="000B6963" w:rsidRPr="004A7973" w14:paraId="26FDBCC6" w14:textId="77777777" w:rsidTr="00F2482E">
        <w:tc>
          <w:tcPr>
            <w:tcW w:w="4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6A22DE66" w14:textId="77777777" w:rsidR="000B6963" w:rsidRPr="004A7973" w:rsidRDefault="000B6963" w:rsidP="0091025B">
            <w:pPr>
              <w:spacing w:line="0" w:lineRule="atLeast"/>
              <w:rPr>
                <w:rFonts w:ascii="Arial" w:eastAsia="Times New Roman" w:hAnsi="Arial" w:cs="Arial"/>
                <w:color w:val="000000"/>
                <w:sz w:val="16"/>
                <w:szCs w:val="16"/>
              </w:rPr>
            </w:pPr>
            <w:r w:rsidRPr="004A7973">
              <w:rPr>
                <w:rFonts w:ascii="Arial" w:eastAsia="Times New Roman" w:hAnsi="Arial" w:cs="Arial"/>
                <w:color w:val="000000"/>
                <w:sz w:val="16"/>
                <w:szCs w:val="16"/>
              </w:rPr>
              <w:t>17</w:t>
            </w:r>
          </w:p>
        </w:tc>
        <w:tc>
          <w:tcPr>
            <w:tcW w:w="329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6BAD362" w14:textId="77777777" w:rsidR="000B6963" w:rsidRPr="004A7973" w:rsidRDefault="000B6963" w:rsidP="0091025B">
            <w:pPr>
              <w:spacing w:line="0" w:lineRule="atLeast"/>
              <w:rPr>
                <w:rFonts w:ascii="Arial" w:eastAsia="Times New Roman" w:hAnsi="Arial" w:cs="Arial"/>
                <w:color w:val="000000"/>
                <w:sz w:val="16"/>
                <w:szCs w:val="16"/>
              </w:rPr>
            </w:pPr>
            <w:proofErr w:type="spellStart"/>
            <w:r w:rsidRPr="004A7973">
              <w:rPr>
                <w:rFonts w:ascii="Arial" w:eastAsia="Times New Roman" w:hAnsi="Arial" w:cs="Arial"/>
                <w:color w:val="000000"/>
                <w:sz w:val="16"/>
                <w:szCs w:val="16"/>
              </w:rPr>
              <w:t>Metahit</w:t>
            </w:r>
            <w:proofErr w:type="spellEnd"/>
          </w:p>
        </w:tc>
        <w:tc>
          <w:tcPr>
            <w:tcW w:w="1077" w:type="dxa"/>
            <w:tcBorders>
              <w:top w:val="dotted" w:sz="6" w:space="0" w:color="AAAAAA"/>
              <w:left w:val="dotted" w:sz="6" w:space="0" w:color="AAAAAA"/>
              <w:bottom w:val="dotted" w:sz="6" w:space="0" w:color="AAAAAA"/>
              <w:right w:val="dotted" w:sz="6" w:space="0" w:color="AAAAAA"/>
            </w:tcBorders>
          </w:tcPr>
          <w:p w14:paraId="584C38C2" w14:textId="77777777" w:rsidR="000B6963" w:rsidRPr="004A7973" w:rsidRDefault="000B6963" w:rsidP="0091025B">
            <w:pPr>
              <w:spacing w:line="0" w:lineRule="atLeast"/>
              <w:rPr>
                <w:rFonts w:ascii="Arial" w:eastAsia="Times New Roman" w:hAnsi="Arial" w:cs="Arial"/>
                <w:color w:val="000000"/>
                <w:sz w:val="16"/>
                <w:szCs w:val="16"/>
              </w:rPr>
            </w:pPr>
            <w:proofErr w:type="spellStart"/>
            <w:r w:rsidRPr="004A7973">
              <w:rPr>
                <w:rFonts w:ascii="Arial" w:eastAsia="Times New Roman" w:hAnsi="Arial" w:cs="Arial"/>
                <w:color w:val="000000"/>
                <w:sz w:val="16"/>
                <w:szCs w:val="16"/>
              </w:rPr>
              <w:t>Metahit</w:t>
            </w:r>
            <w:proofErr w:type="spellEnd"/>
          </w:p>
        </w:tc>
        <w:tc>
          <w:tcPr>
            <w:tcW w:w="953" w:type="dxa"/>
            <w:tcBorders>
              <w:top w:val="dotted" w:sz="6" w:space="0" w:color="AAAAAA"/>
              <w:left w:val="dotted" w:sz="6" w:space="0" w:color="AAAAAA"/>
              <w:bottom w:val="dotted" w:sz="6" w:space="0" w:color="AAAAAA"/>
              <w:right w:val="dotted" w:sz="6" w:space="0" w:color="AAAAAA"/>
            </w:tcBorders>
          </w:tcPr>
          <w:p w14:paraId="7F2A425D" w14:textId="77777777" w:rsidR="000B6963" w:rsidRPr="004A7973" w:rsidRDefault="000B6963" w:rsidP="0091025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MH</w:t>
            </w:r>
          </w:p>
        </w:tc>
        <w:tc>
          <w:tcPr>
            <w:tcW w:w="951" w:type="dxa"/>
            <w:tcBorders>
              <w:top w:val="dotted" w:sz="6" w:space="0" w:color="AAAAAA"/>
              <w:left w:val="dotted" w:sz="6" w:space="0" w:color="AAAAAA"/>
              <w:bottom w:val="dotted" w:sz="6" w:space="0" w:color="AAAAAA"/>
              <w:right w:val="dotted" w:sz="6" w:space="0" w:color="AAAAAA"/>
            </w:tcBorders>
          </w:tcPr>
          <w:p w14:paraId="1340EC77" w14:textId="77777777" w:rsidR="000B6963" w:rsidRPr="004A7973" w:rsidRDefault="000B6963" w:rsidP="0091025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Adults</w:t>
            </w:r>
          </w:p>
        </w:tc>
        <w:tc>
          <w:tcPr>
            <w:tcW w:w="1231" w:type="dxa"/>
            <w:tcBorders>
              <w:top w:val="dotted" w:sz="6" w:space="0" w:color="AAAAAA"/>
              <w:left w:val="dotted" w:sz="6" w:space="0" w:color="AAAAAA"/>
              <w:bottom w:val="dotted" w:sz="6" w:space="0" w:color="AAAAAA"/>
              <w:right w:val="dotted" w:sz="6" w:space="0" w:color="AAAAAA"/>
            </w:tcBorders>
          </w:tcPr>
          <w:p w14:paraId="3CBC3C51" w14:textId="77777777" w:rsidR="000B6963" w:rsidRPr="004A7973" w:rsidRDefault="000B6963" w:rsidP="0091025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M+F</w:t>
            </w:r>
          </w:p>
        </w:tc>
        <w:tc>
          <w:tcPr>
            <w:tcW w:w="1235" w:type="dxa"/>
            <w:tcBorders>
              <w:top w:val="dotted" w:sz="6" w:space="0" w:color="AAAAAA"/>
              <w:left w:val="dotted" w:sz="6" w:space="0" w:color="AAAAAA"/>
              <w:bottom w:val="dotted" w:sz="6" w:space="0" w:color="AAAAAA"/>
              <w:right w:val="dotted" w:sz="6" w:space="0" w:color="AAAAAA"/>
            </w:tcBorders>
          </w:tcPr>
          <w:p w14:paraId="1C62B3EA" w14:textId="77777777" w:rsidR="000B6963" w:rsidRPr="004A7973" w:rsidRDefault="000B6963" w:rsidP="0091025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Denmark</w:t>
            </w:r>
          </w:p>
        </w:tc>
        <w:tc>
          <w:tcPr>
            <w:tcW w:w="156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119CCC3C" w14:textId="77777777" w:rsidR="000B6963" w:rsidRPr="004A7973" w:rsidRDefault="000B6963" w:rsidP="0091025B">
            <w:pPr>
              <w:spacing w:line="0" w:lineRule="atLeast"/>
              <w:rPr>
                <w:rFonts w:ascii="Arial" w:eastAsia="Times New Roman" w:hAnsi="Arial" w:cs="Arial"/>
                <w:color w:val="000000"/>
                <w:sz w:val="16"/>
                <w:szCs w:val="16"/>
              </w:rPr>
            </w:pPr>
            <w:r w:rsidRPr="004A7973">
              <w:rPr>
                <w:rFonts w:ascii="Arial" w:eastAsia="Times New Roman" w:hAnsi="Arial" w:cs="Arial"/>
                <w:color w:val="000000"/>
                <w:sz w:val="16"/>
                <w:szCs w:val="16"/>
              </w:rPr>
              <w:t>Feces</w:t>
            </w:r>
          </w:p>
        </w:tc>
        <w:tc>
          <w:tcPr>
            <w:tcW w:w="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753E46D" w14:textId="77777777" w:rsidR="000B6963" w:rsidRPr="004A7973" w:rsidRDefault="000B6963" w:rsidP="0091025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85</w:t>
            </w:r>
          </w:p>
        </w:tc>
        <w:tc>
          <w:tcPr>
            <w:tcW w:w="159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86F0023" w14:textId="77777777" w:rsidR="000B6963" w:rsidRPr="004A7973" w:rsidRDefault="000B6963" w:rsidP="0091025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3,977,682,656</w:t>
            </w:r>
          </w:p>
        </w:tc>
        <w:tc>
          <w:tcPr>
            <w:tcW w:w="974" w:type="dxa"/>
            <w:tcBorders>
              <w:top w:val="dotted" w:sz="6" w:space="0" w:color="AAAAAA"/>
              <w:left w:val="dotted" w:sz="6" w:space="0" w:color="AAAAAA"/>
              <w:bottom w:val="dotted" w:sz="6" w:space="0" w:color="AAAAAA"/>
              <w:right w:val="dotted" w:sz="6" w:space="0" w:color="AAAAAA"/>
            </w:tcBorders>
          </w:tcPr>
          <w:p w14:paraId="5565370C" w14:textId="77777777" w:rsidR="000B6963" w:rsidRPr="004A7973" w:rsidRDefault="000B6963" w:rsidP="00F35645">
            <w:pPr>
              <w:spacing w:line="0" w:lineRule="atLeast"/>
              <w:jc w:val="center"/>
              <w:rPr>
                <w:rFonts w:ascii="Arial" w:eastAsia="Times New Roman" w:hAnsi="Arial" w:cs="Arial"/>
                <w:color w:val="000000"/>
                <w:sz w:val="16"/>
                <w:szCs w:val="16"/>
              </w:rPr>
            </w:pPr>
            <w:r w:rsidRPr="004A7973">
              <w:rPr>
                <w:rFonts w:ascii="Arial" w:eastAsia="Times New Roman" w:hAnsi="Arial" w:cs="Arial"/>
                <w:noProof/>
                <w:color w:val="000000"/>
                <w:sz w:val="16"/>
                <w:szCs w:val="16"/>
              </w:rPr>
              <w:t>[17]</w:t>
            </w:r>
          </w:p>
        </w:tc>
      </w:tr>
      <w:tr w:rsidR="000B6963" w:rsidRPr="004A7973" w14:paraId="067B3B92" w14:textId="77777777" w:rsidTr="00F2482E">
        <w:tc>
          <w:tcPr>
            <w:tcW w:w="4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F3FC39B" w14:textId="77777777" w:rsidR="000B6963" w:rsidRPr="004A7973" w:rsidRDefault="000B6963" w:rsidP="0091025B">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18</w:t>
            </w:r>
          </w:p>
        </w:tc>
        <w:tc>
          <w:tcPr>
            <w:tcW w:w="329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7C3FFCAD" w14:textId="77777777" w:rsidR="000B6963" w:rsidRPr="004A7973" w:rsidRDefault="000B6963" w:rsidP="0091025B">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Human Microbiome Project 16S rRNA data</w:t>
            </w:r>
          </w:p>
        </w:tc>
        <w:tc>
          <w:tcPr>
            <w:tcW w:w="1077" w:type="dxa"/>
            <w:tcBorders>
              <w:top w:val="dotted" w:sz="6" w:space="0" w:color="AAAAAA"/>
              <w:left w:val="dotted" w:sz="6" w:space="0" w:color="AAAAAA"/>
              <w:bottom w:val="dotted" w:sz="6" w:space="0" w:color="AAAAAA"/>
              <w:right w:val="dotted" w:sz="6" w:space="0" w:color="AAAAAA"/>
            </w:tcBorders>
          </w:tcPr>
          <w:p w14:paraId="3DCD844A" w14:textId="77777777" w:rsidR="000B6963" w:rsidRPr="004A7973" w:rsidRDefault="000B6963" w:rsidP="0091025B">
            <w:pPr>
              <w:spacing w:line="0" w:lineRule="atLeast"/>
              <w:rPr>
                <w:rFonts w:ascii="Arial" w:eastAsia="Times New Roman" w:hAnsi="Arial" w:cs="Arial"/>
                <w:color w:val="000000"/>
                <w:sz w:val="16"/>
                <w:szCs w:val="16"/>
              </w:rPr>
            </w:pPr>
            <w:r w:rsidRPr="004A7973">
              <w:rPr>
                <w:rFonts w:ascii="Arial" w:eastAsia="Times New Roman" w:hAnsi="Arial" w:cs="Arial"/>
                <w:color w:val="000000"/>
                <w:sz w:val="16"/>
                <w:szCs w:val="16"/>
              </w:rPr>
              <w:t>The human Microbiome Project Consortium</w:t>
            </w:r>
          </w:p>
        </w:tc>
        <w:tc>
          <w:tcPr>
            <w:tcW w:w="953" w:type="dxa"/>
            <w:tcBorders>
              <w:top w:val="dotted" w:sz="6" w:space="0" w:color="AAAAAA"/>
              <w:left w:val="dotted" w:sz="6" w:space="0" w:color="AAAAAA"/>
              <w:bottom w:val="dotted" w:sz="6" w:space="0" w:color="AAAAAA"/>
              <w:right w:val="dotted" w:sz="6" w:space="0" w:color="AAAAAA"/>
            </w:tcBorders>
          </w:tcPr>
          <w:p w14:paraId="1058E613" w14:textId="77777777" w:rsidR="000B6963" w:rsidRPr="004A7973" w:rsidRDefault="000B6963" w:rsidP="0091025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HMP</w:t>
            </w:r>
          </w:p>
        </w:tc>
        <w:tc>
          <w:tcPr>
            <w:tcW w:w="951" w:type="dxa"/>
            <w:tcBorders>
              <w:top w:val="dotted" w:sz="6" w:space="0" w:color="AAAAAA"/>
              <w:left w:val="dotted" w:sz="6" w:space="0" w:color="AAAAAA"/>
              <w:bottom w:val="dotted" w:sz="6" w:space="0" w:color="AAAAAA"/>
              <w:right w:val="dotted" w:sz="6" w:space="0" w:color="AAAAAA"/>
            </w:tcBorders>
          </w:tcPr>
          <w:p w14:paraId="3D7F1C8D" w14:textId="77777777" w:rsidR="000B6963" w:rsidRPr="004A7973" w:rsidRDefault="000B6963" w:rsidP="0091025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Adults</w:t>
            </w:r>
          </w:p>
          <w:p w14:paraId="50772929" w14:textId="77777777" w:rsidR="000B6963" w:rsidRPr="004A7973" w:rsidRDefault="000B6963" w:rsidP="0091025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(27±5)</w:t>
            </w:r>
          </w:p>
        </w:tc>
        <w:tc>
          <w:tcPr>
            <w:tcW w:w="1231" w:type="dxa"/>
            <w:tcBorders>
              <w:top w:val="dotted" w:sz="6" w:space="0" w:color="AAAAAA"/>
              <w:left w:val="dotted" w:sz="6" w:space="0" w:color="AAAAAA"/>
              <w:bottom w:val="dotted" w:sz="6" w:space="0" w:color="AAAAAA"/>
              <w:right w:val="dotted" w:sz="6" w:space="0" w:color="AAAAAA"/>
            </w:tcBorders>
          </w:tcPr>
          <w:p w14:paraId="0672DEDE" w14:textId="77777777" w:rsidR="000B6963" w:rsidRPr="004A7973" w:rsidRDefault="000B6963" w:rsidP="0091025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M+F</w:t>
            </w:r>
          </w:p>
        </w:tc>
        <w:tc>
          <w:tcPr>
            <w:tcW w:w="1235" w:type="dxa"/>
            <w:tcBorders>
              <w:top w:val="dotted" w:sz="6" w:space="0" w:color="AAAAAA"/>
              <w:left w:val="dotted" w:sz="6" w:space="0" w:color="AAAAAA"/>
              <w:bottom w:val="dotted" w:sz="6" w:space="0" w:color="AAAAAA"/>
              <w:right w:val="dotted" w:sz="6" w:space="0" w:color="AAAAAA"/>
            </w:tcBorders>
          </w:tcPr>
          <w:p w14:paraId="7FDC9D5F" w14:textId="77777777" w:rsidR="000B6963" w:rsidRPr="004A7973" w:rsidRDefault="000B6963" w:rsidP="0091025B">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USA</w:t>
            </w:r>
          </w:p>
        </w:tc>
        <w:tc>
          <w:tcPr>
            <w:tcW w:w="156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D8E4497" w14:textId="77777777" w:rsidR="000B6963" w:rsidRPr="004A7973" w:rsidRDefault="000B6963" w:rsidP="0091025B">
            <w:pPr>
              <w:spacing w:line="0" w:lineRule="atLeast"/>
              <w:rPr>
                <w:rFonts w:ascii="Arial" w:eastAsia="Times New Roman" w:hAnsi="Arial" w:cs="Arial"/>
                <w:sz w:val="20"/>
                <w:szCs w:val="20"/>
              </w:rPr>
            </w:pPr>
            <w:r w:rsidRPr="004A7973">
              <w:rPr>
                <w:rFonts w:ascii="Arial" w:eastAsia="Times New Roman" w:hAnsi="Arial" w:cs="Arial"/>
                <w:color w:val="000000"/>
                <w:sz w:val="16"/>
                <w:szCs w:val="16"/>
              </w:rPr>
              <w:t>Feces, Vagina, Skin, Oral, Airway</w:t>
            </w:r>
          </w:p>
        </w:tc>
        <w:tc>
          <w:tcPr>
            <w:tcW w:w="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5EA3117" w14:textId="77777777" w:rsidR="000B6963" w:rsidRPr="004A7973" w:rsidRDefault="000B6963" w:rsidP="0091025B">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10,213</w:t>
            </w:r>
          </w:p>
        </w:tc>
        <w:tc>
          <w:tcPr>
            <w:tcW w:w="159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46A3032" w14:textId="77777777" w:rsidR="000B6963" w:rsidRPr="004A7973" w:rsidRDefault="000B6963" w:rsidP="0091025B">
            <w:pPr>
              <w:spacing w:line="0" w:lineRule="atLeast"/>
              <w:jc w:val="center"/>
              <w:rPr>
                <w:rFonts w:ascii="Arial" w:eastAsia="Times New Roman" w:hAnsi="Arial" w:cs="Arial"/>
                <w:sz w:val="20"/>
                <w:szCs w:val="20"/>
              </w:rPr>
            </w:pPr>
            <w:r w:rsidRPr="004A7973">
              <w:rPr>
                <w:rFonts w:ascii="Arial" w:eastAsia="Times New Roman" w:hAnsi="Arial" w:cs="Arial"/>
                <w:color w:val="000000"/>
                <w:sz w:val="16"/>
                <w:szCs w:val="16"/>
              </w:rPr>
              <w:t>20,472,845</w:t>
            </w:r>
            <w:r w:rsidRPr="004A7973">
              <w:rPr>
                <w:rFonts w:ascii="Arial" w:eastAsia="Times New Roman" w:hAnsi="Arial" w:cs="Arial"/>
                <w:sz w:val="20"/>
                <w:szCs w:val="20"/>
              </w:rPr>
              <w:br/>
            </w:r>
          </w:p>
        </w:tc>
        <w:tc>
          <w:tcPr>
            <w:tcW w:w="974" w:type="dxa"/>
            <w:tcBorders>
              <w:top w:val="dotted" w:sz="6" w:space="0" w:color="AAAAAA"/>
              <w:left w:val="dotted" w:sz="6" w:space="0" w:color="AAAAAA"/>
              <w:bottom w:val="dotted" w:sz="6" w:space="0" w:color="AAAAAA"/>
              <w:right w:val="dotted" w:sz="6" w:space="0" w:color="AAAAAA"/>
            </w:tcBorders>
          </w:tcPr>
          <w:p w14:paraId="58C7DD22" w14:textId="77777777" w:rsidR="000B6963" w:rsidRPr="004A7973" w:rsidRDefault="000B6963" w:rsidP="00F35645">
            <w:pPr>
              <w:spacing w:line="0" w:lineRule="atLeast"/>
              <w:jc w:val="center"/>
              <w:rPr>
                <w:rFonts w:ascii="Arial" w:eastAsia="Times New Roman" w:hAnsi="Arial" w:cs="Arial"/>
                <w:color w:val="000000"/>
                <w:sz w:val="16"/>
                <w:szCs w:val="16"/>
              </w:rPr>
            </w:pPr>
            <w:r w:rsidRPr="004A7973">
              <w:rPr>
                <w:rFonts w:ascii="Arial" w:eastAsia="Times New Roman" w:hAnsi="Arial" w:cs="Arial"/>
                <w:noProof/>
                <w:color w:val="000000"/>
                <w:sz w:val="16"/>
                <w:szCs w:val="16"/>
              </w:rPr>
              <w:t>[18]</w:t>
            </w:r>
          </w:p>
        </w:tc>
      </w:tr>
      <w:tr w:rsidR="000B6963" w:rsidRPr="004A7973" w14:paraId="667DF932" w14:textId="77777777" w:rsidTr="00F2482E">
        <w:tc>
          <w:tcPr>
            <w:tcW w:w="4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0A8F7D4" w14:textId="77777777" w:rsidR="000B6963" w:rsidRPr="004A7973" w:rsidRDefault="000B6963" w:rsidP="00F2482E">
            <w:pPr>
              <w:spacing w:line="0" w:lineRule="atLeast"/>
              <w:rPr>
                <w:rFonts w:ascii="Arial" w:eastAsia="Times New Roman" w:hAnsi="Arial" w:cs="Arial"/>
                <w:color w:val="000000"/>
                <w:sz w:val="16"/>
                <w:szCs w:val="16"/>
              </w:rPr>
            </w:pPr>
            <w:r w:rsidRPr="004A7973">
              <w:rPr>
                <w:rFonts w:ascii="Arial" w:eastAsia="Times New Roman" w:hAnsi="Arial" w:cs="Arial"/>
                <w:color w:val="000000"/>
                <w:sz w:val="16"/>
                <w:szCs w:val="16"/>
              </w:rPr>
              <w:t>19</w:t>
            </w:r>
          </w:p>
        </w:tc>
        <w:tc>
          <w:tcPr>
            <w:tcW w:w="3293"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D3844CD" w14:textId="77777777" w:rsidR="000B6963" w:rsidRPr="004A7973" w:rsidRDefault="000B6963" w:rsidP="00F2482E">
            <w:pPr>
              <w:spacing w:line="0" w:lineRule="atLeast"/>
              <w:rPr>
                <w:rFonts w:ascii="Arial" w:eastAsia="Times New Roman" w:hAnsi="Arial" w:cs="Arial"/>
                <w:color w:val="000000"/>
                <w:sz w:val="16"/>
                <w:szCs w:val="16"/>
              </w:rPr>
            </w:pPr>
            <w:r w:rsidRPr="004A7973">
              <w:rPr>
                <w:rFonts w:ascii="Arial" w:eastAsia="Times New Roman" w:hAnsi="Arial" w:cs="Arial"/>
                <w:color w:val="000000"/>
                <w:sz w:val="16"/>
                <w:szCs w:val="16"/>
              </w:rPr>
              <w:t>Human Microbiome Project WGS data</w:t>
            </w:r>
          </w:p>
        </w:tc>
        <w:tc>
          <w:tcPr>
            <w:tcW w:w="1077" w:type="dxa"/>
            <w:tcBorders>
              <w:top w:val="dotted" w:sz="6" w:space="0" w:color="AAAAAA"/>
              <w:left w:val="dotted" w:sz="6" w:space="0" w:color="AAAAAA"/>
              <w:bottom w:val="dotted" w:sz="6" w:space="0" w:color="AAAAAA"/>
              <w:right w:val="dotted" w:sz="6" w:space="0" w:color="AAAAAA"/>
            </w:tcBorders>
          </w:tcPr>
          <w:p w14:paraId="62B43C92" w14:textId="77777777" w:rsidR="000B6963" w:rsidRPr="004A7973" w:rsidRDefault="000B6963" w:rsidP="00F2482E">
            <w:pPr>
              <w:spacing w:line="0" w:lineRule="atLeast"/>
              <w:rPr>
                <w:rFonts w:ascii="Arial" w:eastAsia="Times New Roman" w:hAnsi="Arial" w:cs="Arial"/>
                <w:color w:val="000000"/>
                <w:sz w:val="16"/>
                <w:szCs w:val="16"/>
              </w:rPr>
            </w:pPr>
            <w:r w:rsidRPr="004A7973">
              <w:rPr>
                <w:rFonts w:ascii="Arial" w:eastAsia="Times New Roman" w:hAnsi="Arial" w:cs="Arial"/>
                <w:color w:val="000000"/>
                <w:sz w:val="16"/>
                <w:szCs w:val="16"/>
              </w:rPr>
              <w:t>The human Microbiome Project Consortium</w:t>
            </w:r>
          </w:p>
        </w:tc>
        <w:tc>
          <w:tcPr>
            <w:tcW w:w="953" w:type="dxa"/>
            <w:tcBorders>
              <w:top w:val="dotted" w:sz="6" w:space="0" w:color="AAAAAA"/>
              <w:left w:val="dotted" w:sz="6" w:space="0" w:color="AAAAAA"/>
              <w:bottom w:val="dotted" w:sz="6" w:space="0" w:color="AAAAAA"/>
              <w:right w:val="dotted" w:sz="6" w:space="0" w:color="AAAAAA"/>
            </w:tcBorders>
          </w:tcPr>
          <w:p w14:paraId="37848D8C" w14:textId="77777777" w:rsidR="000B6963" w:rsidRPr="004A7973" w:rsidRDefault="000B6963" w:rsidP="00F2482E">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HMP</w:t>
            </w:r>
          </w:p>
        </w:tc>
        <w:tc>
          <w:tcPr>
            <w:tcW w:w="951" w:type="dxa"/>
            <w:tcBorders>
              <w:top w:val="dotted" w:sz="6" w:space="0" w:color="AAAAAA"/>
              <w:left w:val="dotted" w:sz="6" w:space="0" w:color="AAAAAA"/>
              <w:bottom w:val="dotted" w:sz="6" w:space="0" w:color="AAAAAA"/>
              <w:right w:val="dotted" w:sz="6" w:space="0" w:color="AAAAAA"/>
            </w:tcBorders>
          </w:tcPr>
          <w:p w14:paraId="73370BE6" w14:textId="77777777" w:rsidR="000B6963" w:rsidRPr="004A7973" w:rsidRDefault="000B6963" w:rsidP="00F2482E">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Adults</w:t>
            </w:r>
          </w:p>
          <w:p w14:paraId="21D060CE" w14:textId="77777777" w:rsidR="000B6963" w:rsidRPr="004A7973" w:rsidRDefault="000B6963" w:rsidP="00F2482E">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(27±5)</w:t>
            </w:r>
          </w:p>
        </w:tc>
        <w:tc>
          <w:tcPr>
            <w:tcW w:w="1231" w:type="dxa"/>
            <w:tcBorders>
              <w:top w:val="dotted" w:sz="6" w:space="0" w:color="AAAAAA"/>
              <w:left w:val="dotted" w:sz="6" w:space="0" w:color="AAAAAA"/>
              <w:bottom w:val="dotted" w:sz="6" w:space="0" w:color="AAAAAA"/>
              <w:right w:val="dotted" w:sz="6" w:space="0" w:color="AAAAAA"/>
            </w:tcBorders>
          </w:tcPr>
          <w:p w14:paraId="521E8831" w14:textId="77777777" w:rsidR="000B6963" w:rsidRPr="004A7973" w:rsidRDefault="000B6963" w:rsidP="00F2482E">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M+F</w:t>
            </w:r>
          </w:p>
        </w:tc>
        <w:tc>
          <w:tcPr>
            <w:tcW w:w="1235" w:type="dxa"/>
            <w:tcBorders>
              <w:top w:val="dotted" w:sz="6" w:space="0" w:color="AAAAAA"/>
              <w:left w:val="dotted" w:sz="6" w:space="0" w:color="AAAAAA"/>
              <w:bottom w:val="dotted" w:sz="6" w:space="0" w:color="AAAAAA"/>
              <w:right w:val="dotted" w:sz="6" w:space="0" w:color="AAAAAA"/>
            </w:tcBorders>
          </w:tcPr>
          <w:p w14:paraId="785B92F8" w14:textId="77777777" w:rsidR="000B6963" w:rsidRPr="004A7973" w:rsidRDefault="000B6963" w:rsidP="00F2482E">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USA</w:t>
            </w:r>
          </w:p>
        </w:tc>
        <w:tc>
          <w:tcPr>
            <w:tcW w:w="156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6C2225C2" w14:textId="77777777" w:rsidR="000B6963" w:rsidRPr="004A7973" w:rsidRDefault="000B6963" w:rsidP="00F2482E">
            <w:pPr>
              <w:spacing w:line="0" w:lineRule="atLeast"/>
              <w:rPr>
                <w:rFonts w:ascii="Arial" w:eastAsia="Times New Roman" w:hAnsi="Arial" w:cs="Arial"/>
                <w:color w:val="000000"/>
                <w:sz w:val="16"/>
                <w:szCs w:val="16"/>
              </w:rPr>
            </w:pPr>
            <w:r w:rsidRPr="004A7973">
              <w:rPr>
                <w:rFonts w:ascii="Arial" w:eastAsia="Times New Roman" w:hAnsi="Arial" w:cs="Arial"/>
                <w:color w:val="000000"/>
                <w:sz w:val="16"/>
                <w:szCs w:val="16"/>
              </w:rPr>
              <w:t>Feces, Vagina, Skin, Oral, Airway</w:t>
            </w:r>
          </w:p>
        </w:tc>
        <w:tc>
          <w:tcPr>
            <w:tcW w:w="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50F7271" w14:textId="77777777" w:rsidR="000B6963" w:rsidRPr="004A7973" w:rsidRDefault="000B6963" w:rsidP="00F2482E">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690</w:t>
            </w:r>
          </w:p>
        </w:tc>
        <w:tc>
          <w:tcPr>
            <w:tcW w:w="159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6CA659B3" w14:textId="77777777" w:rsidR="000B6963" w:rsidRPr="004A7973" w:rsidRDefault="000B6963" w:rsidP="00F2482E">
            <w:pPr>
              <w:spacing w:line="0" w:lineRule="atLeast"/>
              <w:jc w:val="center"/>
              <w:rPr>
                <w:rFonts w:ascii="Arial" w:eastAsia="Times New Roman" w:hAnsi="Arial" w:cs="Arial"/>
                <w:color w:val="000000"/>
                <w:sz w:val="16"/>
                <w:szCs w:val="16"/>
              </w:rPr>
            </w:pPr>
            <w:r w:rsidRPr="004A7973">
              <w:rPr>
                <w:rFonts w:ascii="Arial" w:eastAsia="Times New Roman" w:hAnsi="Arial" w:cs="Arial"/>
                <w:color w:val="000000"/>
                <w:sz w:val="16"/>
                <w:szCs w:val="16"/>
              </w:rPr>
              <w:t xml:space="preserve"> &gt; 35,000,000,000</w:t>
            </w:r>
          </w:p>
        </w:tc>
        <w:tc>
          <w:tcPr>
            <w:tcW w:w="974" w:type="dxa"/>
            <w:tcBorders>
              <w:top w:val="dotted" w:sz="6" w:space="0" w:color="AAAAAA"/>
              <w:left w:val="dotted" w:sz="6" w:space="0" w:color="AAAAAA"/>
              <w:bottom w:val="dotted" w:sz="6" w:space="0" w:color="AAAAAA"/>
              <w:right w:val="dotted" w:sz="6" w:space="0" w:color="AAAAAA"/>
            </w:tcBorders>
          </w:tcPr>
          <w:p w14:paraId="44CC2396" w14:textId="77777777" w:rsidR="000B6963" w:rsidRPr="004A7973" w:rsidRDefault="000B6963" w:rsidP="00F35645">
            <w:pPr>
              <w:spacing w:line="0" w:lineRule="atLeast"/>
              <w:jc w:val="center"/>
              <w:rPr>
                <w:rFonts w:ascii="Arial" w:eastAsia="Times New Roman" w:hAnsi="Arial" w:cs="Arial"/>
                <w:color w:val="000000"/>
                <w:sz w:val="16"/>
                <w:szCs w:val="16"/>
              </w:rPr>
            </w:pPr>
            <w:r w:rsidRPr="004A7973">
              <w:rPr>
                <w:rFonts w:ascii="Arial" w:eastAsia="Times New Roman" w:hAnsi="Arial" w:cs="Arial"/>
                <w:noProof/>
                <w:color w:val="000000"/>
                <w:sz w:val="16"/>
                <w:szCs w:val="16"/>
              </w:rPr>
              <w:t>[18]</w:t>
            </w:r>
          </w:p>
        </w:tc>
      </w:tr>
    </w:tbl>
    <w:p w14:paraId="09CDECDA" w14:textId="77777777" w:rsidR="000B6963" w:rsidRPr="004A7973" w:rsidRDefault="000B6963">
      <w:pPr>
        <w:rPr>
          <w:rFonts w:ascii="Arial" w:hAnsi="Arial" w:cs="Arial"/>
        </w:rPr>
      </w:pPr>
    </w:p>
    <w:p w14:paraId="3C041A12" w14:textId="77777777" w:rsidR="000B6963" w:rsidRPr="004A7973" w:rsidRDefault="000B6963" w:rsidP="00F35645">
      <w:pPr>
        <w:ind w:left="720" w:hanging="720"/>
        <w:rPr>
          <w:rFonts w:ascii="Arial" w:hAnsi="Arial" w:cs="Arial"/>
          <w:noProof/>
        </w:rPr>
      </w:pPr>
      <w:bookmarkStart w:id="1" w:name="_ENREF_1"/>
      <w:r w:rsidRPr="004A7973">
        <w:rPr>
          <w:rFonts w:ascii="Arial" w:hAnsi="Arial" w:cs="Arial"/>
          <w:noProof/>
        </w:rPr>
        <w:t>1. Turnbaugh PJ, Hamady M, Yatsunenko T, Cantarel BL, Duncan A, et al. (2009) A core gut microbiome in obese and lean twins. Nature 457: 480-484.</w:t>
      </w:r>
      <w:bookmarkEnd w:id="1"/>
    </w:p>
    <w:p w14:paraId="04690B32" w14:textId="77777777" w:rsidR="000B6963" w:rsidRPr="004A7973" w:rsidRDefault="000B6963" w:rsidP="00F35645">
      <w:pPr>
        <w:ind w:left="720" w:hanging="720"/>
        <w:rPr>
          <w:rFonts w:ascii="Arial" w:hAnsi="Arial" w:cs="Arial"/>
          <w:noProof/>
        </w:rPr>
      </w:pPr>
      <w:bookmarkStart w:id="2" w:name="_ENREF_2"/>
      <w:r w:rsidRPr="004A7973">
        <w:rPr>
          <w:rFonts w:ascii="Arial" w:hAnsi="Arial" w:cs="Arial"/>
          <w:noProof/>
        </w:rPr>
        <w:t>2. Spencer MD, Hamp TJ, Reid RW, Fischer LM, Zeisel SH, et al. (2011) Association between composition of the human gastrointestinal microbiome and development of fatty liver with choline deficiency. Gastroenterology 140: 976-986.</w:t>
      </w:r>
      <w:bookmarkEnd w:id="2"/>
    </w:p>
    <w:p w14:paraId="4CDF2ACC" w14:textId="77777777" w:rsidR="000B6963" w:rsidRPr="004A7973" w:rsidRDefault="000B6963" w:rsidP="00F35645">
      <w:pPr>
        <w:ind w:left="720" w:hanging="720"/>
        <w:rPr>
          <w:rFonts w:ascii="Arial" w:hAnsi="Arial" w:cs="Arial"/>
          <w:noProof/>
        </w:rPr>
      </w:pPr>
      <w:bookmarkStart w:id="3" w:name="_ENREF_3"/>
      <w:r w:rsidRPr="004A7973">
        <w:rPr>
          <w:rFonts w:ascii="Arial" w:hAnsi="Arial" w:cs="Arial"/>
          <w:noProof/>
        </w:rPr>
        <w:t>3. Costello EK, Lauber CL, Hamady M, Fierer N, Gordon JI, et al. (2009) Bacterial community variation in human body habitats across space and time. Science 326: 1694-1697.</w:t>
      </w:r>
      <w:bookmarkEnd w:id="3"/>
    </w:p>
    <w:p w14:paraId="28799F57" w14:textId="7F255ADE" w:rsidR="000B6963" w:rsidRPr="004A7973" w:rsidRDefault="000B6963" w:rsidP="00F35645">
      <w:pPr>
        <w:ind w:left="720" w:hanging="720"/>
        <w:rPr>
          <w:rFonts w:ascii="Arial" w:hAnsi="Arial" w:cs="Arial"/>
          <w:noProof/>
        </w:rPr>
      </w:pPr>
      <w:bookmarkStart w:id="4" w:name="_ENREF_4"/>
      <w:r w:rsidRPr="004A7973">
        <w:rPr>
          <w:rFonts w:ascii="Arial" w:hAnsi="Arial" w:cs="Arial"/>
          <w:noProof/>
        </w:rPr>
        <w:t>4. Momozawa Y, Deffontaine V, Louis E, Medrano JF (2011) Characterization of bacteria in biopsies of colon and stools by high throughput sequencing of the V2 region of bacterial 16S rRNA gene in human. PLoS O</w:t>
      </w:r>
      <w:r w:rsidR="00A9456D">
        <w:rPr>
          <w:rFonts w:ascii="Arial" w:hAnsi="Arial" w:cs="Arial"/>
          <w:noProof/>
        </w:rPr>
        <w:t>NE</w:t>
      </w:r>
      <w:r w:rsidRPr="004A7973">
        <w:rPr>
          <w:rFonts w:ascii="Arial" w:hAnsi="Arial" w:cs="Arial"/>
          <w:noProof/>
        </w:rPr>
        <w:t xml:space="preserve"> 6: e16952.</w:t>
      </w:r>
      <w:bookmarkEnd w:id="4"/>
    </w:p>
    <w:p w14:paraId="5CE28E2B" w14:textId="77777777" w:rsidR="000B6963" w:rsidRPr="004A7973" w:rsidRDefault="000B6963" w:rsidP="00F35645">
      <w:pPr>
        <w:ind w:left="720" w:hanging="720"/>
        <w:rPr>
          <w:rFonts w:ascii="Arial" w:hAnsi="Arial" w:cs="Arial"/>
          <w:noProof/>
        </w:rPr>
      </w:pPr>
      <w:bookmarkStart w:id="5" w:name="_ENREF_5"/>
      <w:r w:rsidRPr="004A7973">
        <w:rPr>
          <w:rFonts w:ascii="Arial" w:hAnsi="Arial" w:cs="Arial"/>
          <w:noProof/>
        </w:rPr>
        <w:t>5. Claesson MJ, Cusack S, O'Sullivan O, Greene-Diniz R, de Weerd H, et al. (2011) Composition, variability, and temporal stability of the intestinal microbiota of the elderly. Proc Natl Acad Sci U S A 108 Suppl 1: 4586-4591.</w:t>
      </w:r>
      <w:bookmarkEnd w:id="5"/>
    </w:p>
    <w:p w14:paraId="7A74DEFC" w14:textId="77777777" w:rsidR="000B6963" w:rsidRPr="004A7973" w:rsidRDefault="000B6963" w:rsidP="00F35645">
      <w:pPr>
        <w:ind w:left="720" w:hanging="720"/>
        <w:rPr>
          <w:rFonts w:ascii="Arial" w:hAnsi="Arial" w:cs="Arial"/>
          <w:noProof/>
        </w:rPr>
      </w:pPr>
      <w:bookmarkStart w:id="6" w:name="_ENREF_6"/>
      <w:r w:rsidRPr="004A7973">
        <w:rPr>
          <w:rFonts w:ascii="Arial" w:hAnsi="Arial" w:cs="Arial"/>
          <w:noProof/>
        </w:rPr>
        <w:t>6. Dominguez-Bello MG, Costello EK, Contreras M, Magris M, Hidalgo G, et al. (2010) Delivery mode shapes the acquisition and structure of the initial microbiota across multiple body habitats in newborns. Proc Natl Acad Sci U S A 107: 11971-11975.</w:t>
      </w:r>
      <w:bookmarkEnd w:id="6"/>
    </w:p>
    <w:p w14:paraId="709B61CE" w14:textId="65C8C727" w:rsidR="000B6963" w:rsidRPr="004A7973" w:rsidRDefault="000B6963" w:rsidP="00F35645">
      <w:pPr>
        <w:ind w:left="720" w:hanging="720"/>
        <w:rPr>
          <w:rFonts w:ascii="Arial" w:hAnsi="Arial" w:cs="Arial"/>
          <w:noProof/>
        </w:rPr>
      </w:pPr>
      <w:bookmarkStart w:id="7" w:name="_ENREF_7"/>
      <w:r w:rsidRPr="004A7973">
        <w:rPr>
          <w:rFonts w:ascii="Arial" w:hAnsi="Arial" w:cs="Arial"/>
          <w:noProof/>
        </w:rPr>
        <w:t>7. Charlson ES, Chen J, Custers-Allen R, Bittinger K, Li H, et al. (2010) Disordered microbial communities in the upper respiratory tract of cigarette smokers. PLoS O</w:t>
      </w:r>
      <w:r w:rsidR="00A9456D">
        <w:rPr>
          <w:rFonts w:ascii="Arial" w:hAnsi="Arial" w:cs="Arial"/>
          <w:noProof/>
        </w:rPr>
        <w:t>NE</w:t>
      </w:r>
      <w:r w:rsidRPr="004A7973">
        <w:rPr>
          <w:rFonts w:ascii="Arial" w:hAnsi="Arial" w:cs="Arial"/>
          <w:noProof/>
        </w:rPr>
        <w:t xml:space="preserve"> 5: e15216.</w:t>
      </w:r>
      <w:bookmarkEnd w:id="7"/>
    </w:p>
    <w:p w14:paraId="14040A35" w14:textId="77777777" w:rsidR="000B6963" w:rsidRPr="004A7973" w:rsidRDefault="000B6963" w:rsidP="00F35645">
      <w:pPr>
        <w:ind w:left="720" w:hanging="720"/>
        <w:rPr>
          <w:rFonts w:ascii="Arial" w:hAnsi="Arial" w:cs="Arial"/>
          <w:noProof/>
        </w:rPr>
      </w:pPr>
      <w:bookmarkStart w:id="8" w:name="_ENREF_8"/>
      <w:r w:rsidRPr="004A7973">
        <w:rPr>
          <w:rFonts w:ascii="Arial" w:hAnsi="Arial" w:cs="Arial"/>
          <w:noProof/>
        </w:rPr>
        <w:t>8. Fierer N, Lauber CL, Zhou N, McDonald D, Costello EK, et al. (2010) Forensic identification using skin bacterial communities. Proc Natl Acad Sci U S A 107: 6477-6481.</w:t>
      </w:r>
      <w:bookmarkEnd w:id="8"/>
    </w:p>
    <w:p w14:paraId="7A085C28" w14:textId="77777777" w:rsidR="000B6963" w:rsidRPr="004A7973" w:rsidRDefault="000B6963" w:rsidP="00F35645">
      <w:pPr>
        <w:ind w:left="720" w:hanging="720"/>
        <w:rPr>
          <w:rFonts w:ascii="Arial" w:hAnsi="Arial" w:cs="Arial"/>
          <w:noProof/>
        </w:rPr>
      </w:pPr>
      <w:bookmarkStart w:id="9" w:name="_ENREF_9"/>
      <w:r w:rsidRPr="004A7973">
        <w:rPr>
          <w:rFonts w:ascii="Arial" w:hAnsi="Arial" w:cs="Arial"/>
          <w:noProof/>
        </w:rPr>
        <w:t>9. Koren O, Spor A, Felin J, Fak F, Stombaugh J, et al. (2011) Human oral, gut, and plaque microbiota in patients with atherosclerosis. Proc Natl Acad Sci U S A 108 Suppl 1: 4592-4598.</w:t>
      </w:r>
      <w:bookmarkEnd w:id="9"/>
    </w:p>
    <w:p w14:paraId="2DC4609F" w14:textId="77777777" w:rsidR="000B6963" w:rsidRPr="004A7973" w:rsidRDefault="000B6963" w:rsidP="00F35645">
      <w:pPr>
        <w:ind w:left="720" w:hanging="720"/>
        <w:rPr>
          <w:rFonts w:ascii="Arial" w:hAnsi="Arial" w:cs="Arial"/>
          <w:noProof/>
        </w:rPr>
      </w:pPr>
      <w:bookmarkStart w:id="10" w:name="_ENREF_10"/>
      <w:r w:rsidRPr="004A7973">
        <w:rPr>
          <w:rFonts w:ascii="Arial" w:hAnsi="Arial" w:cs="Arial"/>
          <w:noProof/>
        </w:rPr>
        <w:t>10. De Filippo C, Cavalieri D, Di Paola M, Ramazzotti M, Poullet JB, et al. (2010) Impact of diet in shaping gut microbiota revealed by a comparative study in children from Europe and rural Africa. Proc Natl Acad Sci U S A 107: 14691-14696.</w:t>
      </w:r>
      <w:bookmarkEnd w:id="10"/>
    </w:p>
    <w:p w14:paraId="61BB716D" w14:textId="77777777" w:rsidR="000B6963" w:rsidRPr="004A7973" w:rsidRDefault="000B6963" w:rsidP="00F35645">
      <w:pPr>
        <w:ind w:left="720" w:hanging="720"/>
        <w:rPr>
          <w:rFonts w:ascii="Arial" w:hAnsi="Arial" w:cs="Arial"/>
          <w:noProof/>
        </w:rPr>
      </w:pPr>
      <w:bookmarkStart w:id="11" w:name="_ENREF_11"/>
      <w:r w:rsidRPr="004A7973">
        <w:rPr>
          <w:rFonts w:ascii="Arial" w:hAnsi="Arial" w:cs="Arial"/>
          <w:noProof/>
        </w:rPr>
        <w:t>11. Dethlefsen L, Relman DA (2011) Incomplete recovery and individualized responses of the human distal gut microbiota to repeated antibiotic perturbation. Proc Natl Acad Sci U S A 108 Suppl 1: 4554-4561.</w:t>
      </w:r>
      <w:bookmarkEnd w:id="11"/>
    </w:p>
    <w:p w14:paraId="6EFB4F3E" w14:textId="56EF9A98" w:rsidR="000B6963" w:rsidRPr="004A7973" w:rsidRDefault="000B6963" w:rsidP="00F35645">
      <w:pPr>
        <w:ind w:left="720" w:hanging="720"/>
        <w:rPr>
          <w:rFonts w:ascii="Arial" w:hAnsi="Arial" w:cs="Arial"/>
          <w:noProof/>
        </w:rPr>
      </w:pPr>
      <w:bookmarkStart w:id="12" w:name="_ENREF_12"/>
      <w:r w:rsidRPr="004A7973">
        <w:rPr>
          <w:rFonts w:ascii="Arial" w:hAnsi="Arial" w:cs="Arial"/>
          <w:noProof/>
        </w:rPr>
        <w:t>12. Martinez I, Kim J, Duffy PR, Schlegel VL, Walter J (2010) Resistant starches types 2 and 4 have differential effects on the composition of the fecal microbiota in human subjects. PLoS O</w:t>
      </w:r>
      <w:r w:rsidR="00A9456D">
        <w:rPr>
          <w:rFonts w:ascii="Arial" w:hAnsi="Arial" w:cs="Arial"/>
          <w:noProof/>
        </w:rPr>
        <w:t>NE</w:t>
      </w:r>
      <w:r w:rsidRPr="004A7973">
        <w:rPr>
          <w:rFonts w:ascii="Arial" w:hAnsi="Arial" w:cs="Arial"/>
          <w:noProof/>
        </w:rPr>
        <w:t xml:space="preserve"> 5: e15046.</w:t>
      </w:r>
      <w:bookmarkEnd w:id="12"/>
    </w:p>
    <w:p w14:paraId="3A1BE5E6" w14:textId="77777777" w:rsidR="000B6963" w:rsidRPr="004A7973" w:rsidRDefault="000B6963" w:rsidP="00F35645">
      <w:pPr>
        <w:ind w:left="720" w:hanging="720"/>
        <w:rPr>
          <w:rFonts w:ascii="Arial" w:hAnsi="Arial" w:cs="Arial"/>
          <w:noProof/>
        </w:rPr>
      </w:pPr>
      <w:bookmarkStart w:id="13" w:name="_ENREF_13"/>
      <w:r w:rsidRPr="004A7973">
        <w:rPr>
          <w:rFonts w:ascii="Arial" w:hAnsi="Arial" w:cs="Arial"/>
          <w:noProof/>
        </w:rPr>
        <w:t>13. Jakobsson HE, Jernberg C, Andersson AF, Sjolund-Karlsson M, Jansson JK, et al. (2010) Short-term antibiotic treatment has differing long-term impacts on the human throat and gut microbiome. PLoS One 5: e9836.</w:t>
      </w:r>
      <w:bookmarkEnd w:id="13"/>
    </w:p>
    <w:p w14:paraId="5B4F8371" w14:textId="77777777" w:rsidR="000B6963" w:rsidRPr="004A7973" w:rsidRDefault="000B6963" w:rsidP="00F35645">
      <w:pPr>
        <w:ind w:left="720" w:hanging="720"/>
        <w:rPr>
          <w:rFonts w:ascii="Arial" w:hAnsi="Arial" w:cs="Arial"/>
          <w:noProof/>
        </w:rPr>
      </w:pPr>
      <w:bookmarkStart w:id="14" w:name="_ENREF_14"/>
      <w:r w:rsidRPr="004A7973">
        <w:rPr>
          <w:rFonts w:ascii="Arial" w:hAnsi="Arial" w:cs="Arial"/>
          <w:noProof/>
        </w:rPr>
        <w:t>14. Koenig JE, Spor A, Scalfone N, Fricker AD, Stombaugh J, et al. (2011) Succession of microbial consortia in the developing infant gut microbiome. Proc Natl Acad Sci U S A 108 Suppl 1: 4578-4585.</w:t>
      </w:r>
      <w:bookmarkEnd w:id="14"/>
    </w:p>
    <w:p w14:paraId="14726C8E" w14:textId="77777777" w:rsidR="000B6963" w:rsidRPr="004A7973" w:rsidRDefault="000B6963" w:rsidP="00F35645">
      <w:pPr>
        <w:ind w:left="720" w:hanging="720"/>
        <w:rPr>
          <w:rFonts w:ascii="Arial" w:hAnsi="Arial" w:cs="Arial"/>
          <w:noProof/>
        </w:rPr>
      </w:pPr>
      <w:bookmarkStart w:id="15" w:name="_ENREF_15"/>
      <w:r w:rsidRPr="004A7973">
        <w:rPr>
          <w:rFonts w:ascii="Arial" w:hAnsi="Arial" w:cs="Arial"/>
          <w:noProof/>
        </w:rPr>
        <w:t>15. Fierer N, Hamady M, Lauber CL, Knight R (2008) The influence of sex, handedness, and washing on the diversity of hand surface bacteria. Proc Natl Acad Sci U S A 105: 17994-17999.</w:t>
      </w:r>
      <w:bookmarkEnd w:id="15"/>
    </w:p>
    <w:p w14:paraId="04BB49A6" w14:textId="77777777" w:rsidR="000B6963" w:rsidRPr="004A7973" w:rsidRDefault="000B6963" w:rsidP="00F35645">
      <w:pPr>
        <w:ind w:left="720" w:hanging="720"/>
        <w:rPr>
          <w:rFonts w:ascii="Arial" w:hAnsi="Arial" w:cs="Arial"/>
          <w:noProof/>
        </w:rPr>
      </w:pPr>
      <w:bookmarkStart w:id="16" w:name="_ENREF_16"/>
      <w:r w:rsidRPr="004A7973">
        <w:rPr>
          <w:rFonts w:ascii="Arial" w:hAnsi="Arial" w:cs="Arial"/>
          <w:noProof/>
        </w:rPr>
        <w:t>16. Ravel J, Gajer P, Abdo Z, Schneider GM, Koenig SS, et al. (2011) Vaginal microbiome of reproductive-age women. Proc Natl Acad Sci U S A 108 Suppl 1: 4680-4687.</w:t>
      </w:r>
      <w:bookmarkEnd w:id="16"/>
    </w:p>
    <w:p w14:paraId="2005126A" w14:textId="77777777" w:rsidR="000B6963" w:rsidRPr="004A7973" w:rsidRDefault="000B6963" w:rsidP="00F35645">
      <w:pPr>
        <w:ind w:left="720" w:hanging="720"/>
        <w:rPr>
          <w:rFonts w:ascii="Arial" w:hAnsi="Arial" w:cs="Arial"/>
          <w:noProof/>
        </w:rPr>
      </w:pPr>
      <w:bookmarkStart w:id="17" w:name="_ENREF_17"/>
      <w:r w:rsidRPr="004A7973">
        <w:rPr>
          <w:rFonts w:ascii="Arial" w:hAnsi="Arial" w:cs="Arial"/>
          <w:noProof/>
        </w:rPr>
        <w:t>17. Arumugam M, Raes J, Pelletier E, Le Paslier D, Yamada T, et al. (2011) Enterotypes of the human gut microbiome. Nature 473: 174-180.</w:t>
      </w:r>
      <w:bookmarkEnd w:id="17"/>
    </w:p>
    <w:p w14:paraId="7DA02D51" w14:textId="0937AD12" w:rsidR="000B6963" w:rsidRPr="004A7973" w:rsidRDefault="000B6963" w:rsidP="00F35645">
      <w:pPr>
        <w:ind w:left="720" w:hanging="720"/>
        <w:rPr>
          <w:rFonts w:ascii="Arial" w:hAnsi="Arial" w:cs="Arial"/>
          <w:noProof/>
        </w:rPr>
      </w:pPr>
      <w:bookmarkStart w:id="18" w:name="_ENREF_18"/>
      <w:r w:rsidRPr="004A7973">
        <w:rPr>
          <w:rFonts w:ascii="Arial" w:hAnsi="Arial" w:cs="Arial"/>
          <w:noProof/>
        </w:rPr>
        <w:t xml:space="preserve">18. </w:t>
      </w:r>
      <w:r w:rsidR="00223729">
        <w:rPr>
          <w:rFonts w:ascii="Arial" w:hAnsi="Arial" w:cs="Arial"/>
          <w:noProof/>
        </w:rPr>
        <w:t xml:space="preserve">The Human Microbiome Project </w:t>
      </w:r>
      <w:r w:rsidRPr="004A7973">
        <w:rPr>
          <w:rFonts w:ascii="Arial" w:hAnsi="Arial" w:cs="Arial"/>
          <w:noProof/>
        </w:rPr>
        <w:t>Consortium (2012) Structure,</w:t>
      </w:r>
      <w:r w:rsidR="00A9456D">
        <w:rPr>
          <w:rFonts w:ascii="Arial" w:hAnsi="Arial" w:cs="Arial"/>
          <w:noProof/>
        </w:rPr>
        <w:t xml:space="preserve"> function and diversity of the healthy human m</w:t>
      </w:r>
      <w:r w:rsidRPr="004A7973">
        <w:rPr>
          <w:rFonts w:ascii="Arial" w:hAnsi="Arial" w:cs="Arial"/>
          <w:noProof/>
        </w:rPr>
        <w:t>icrobiome</w:t>
      </w:r>
      <w:r w:rsidR="00223729">
        <w:rPr>
          <w:rFonts w:ascii="Arial" w:hAnsi="Arial" w:cs="Arial"/>
          <w:noProof/>
        </w:rPr>
        <w:t>.</w:t>
      </w:r>
      <w:r w:rsidRPr="004A7973">
        <w:rPr>
          <w:rFonts w:ascii="Arial" w:hAnsi="Arial" w:cs="Arial"/>
          <w:noProof/>
        </w:rPr>
        <w:t xml:space="preserve"> Nature 486: 207-214.</w:t>
      </w:r>
      <w:bookmarkEnd w:id="18"/>
    </w:p>
    <w:p w14:paraId="04F78134" w14:textId="77777777" w:rsidR="000B6963" w:rsidRPr="004A7973" w:rsidRDefault="000B6963" w:rsidP="00F35645">
      <w:pPr>
        <w:rPr>
          <w:rFonts w:ascii="Arial" w:hAnsi="Arial" w:cs="Arial"/>
          <w:noProof/>
        </w:rPr>
      </w:pPr>
    </w:p>
    <w:p w14:paraId="26245646" w14:textId="77777777" w:rsidR="000B6963" w:rsidRPr="004A7973" w:rsidRDefault="000B6963">
      <w:pPr>
        <w:rPr>
          <w:rFonts w:ascii="Arial" w:hAnsi="Arial" w:cs="Arial"/>
        </w:rPr>
      </w:pPr>
    </w:p>
    <w:p w14:paraId="5B0E7F9D" w14:textId="77777777" w:rsidR="000A3603" w:rsidRDefault="000A3603"/>
    <w:sectPr w:rsidR="000A3603" w:rsidSect="00F63EF1">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B6963"/>
    <w:rsid w:val="000A3603"/>
    <w:rsid w:val="000B6963"/>
    <w:rsid w:val="000C5EF6"/>
    <w:rsid w:val="00223729"/>
    <w:rsid w:val="00A9456D"/>
    <w:rsid w:val="00BC1896"/>
    <w:rsid w:val="00C530B8"/>
    <w:rsid w:val="00E15339"/>
    <w:rsid w:val="00F63E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9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B6963"/>
  </w:style>
  <w:style w:type="character" w:styleId="Hyperlink">
    <w:name w:val="Hyperlink"/>
    <w:basedOn w:val="DefaultParagraphFont"/>
    <w:uiPriority w:val="99"/>
    <w:unhideWhenUsed/>
    <w:rsid w:val="000B6963"/>
    <w:rPr>
      <w:color w:val="0000FF" w:themeColor="hyperlink"/>
      <w:u w:val="single"/>
    </w:rPr>
  </w:style>
  <w:style w:type="paragraph" w:styleId="BalloonText">
    <w:name w:val="Balloon Text"/>
    <w:basedOn w:val="Normal"/>
    <w:link w:val="BalloonTextChar"/>
    <w:uiPriority w:val="99"/>
    <w:semiHidden/>
    <w:unhideWhenUsed/>
    <w:rsid w:val="000B69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9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0B6963"/>
    <w:rPr>
      <w:sz w:val="18"/>
      <w:szCs w:val="18"/>
    </w:rPr>
  </w:style>
  <w:style w:type="paragraph" w:styleId="CommentText">
    <w:name w:val="annotation text"/>
    <w:basedOn w:val="Normal"/>
    <w:link w:val="CommentTextChar"/>
    <w:uiPriority w:val="99"/>
    <w:semiHidden/>
    <w:unhideWhenUsed/>
    <w:rsid w:val="000B6963"/>
  </w:style>
  <w:style w:type="character" w:customStyle="1" w:styleId="CommentTextChar">
    <w:name w:val="Comment Text Char"/>
    <w:basedOn w:val="DefaultParagraphFont"/>
    <w:link w:val="CommentText"/>
    <w:uiPriority w:val="99"/>
    <w:semiHidden/>
    <w:rsid w:val="000B6963"/>
  </w:style>
  <w:style w:type="paragraph" w:styleId="CommentSubject">
    <w:name w:val="annotation subject"/>
    <w:basedOn w:val="CommentText"/>
    <w:next w:val="CommentText"/>
    <w:link w:val="CommentSubjectChar"/>
    <w:uiPriority w:val="99"/>
    <w:semiHidden/>
    <w:unhideWhenUsed/>
    <w:rsid w:val="000B6963"/>
    <w:rPr>
      <w:b/>
      <w:bCs/>
      <w:sz w:val="20"/>
      <w:szCs w:val="20"/>
    </w:rPr>
  </w:style>
  <w:style w:type="character" w:customStyle="1" w:styleId="CommentSubjectChar">
    <w:name w:val="Comment Subject Char"/>
    <w:basedOn w:val="CommentTextChar"/>
    <w:link w:val="CommentSubject"/>
    <w:uiPriority w:val="99"/>
    <w:semiHidden/>
    <w:rsid w:val="000B696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B6963"/>
  </w:style>
  <w:style w:type="character" w:styleId="Hyperlink">
    <w:name w:val="Hyperlink"/>
    <w:basedOn w:val="DefaultParagraphFont"/>
    <w:uiPriority w:val="99"/>
    <w:unhideWhenUsed/>
    <w:rsid w:val="000B6963"/>
    <w:rPr>
      <w:color w:val="0000FF" w:themeColor="hyperlink"/>
      <w:u w:val="single"/>
    </w:rPr>
  </w:style>
  <w:style w:type="paragraph" w:styleId="BalloonText">
    <w:name w:val="Balloon Text"/>
    <w:basedOn w:val="Normal"/>
    <w:link w:val="BalloonTextChar"/>
    <w:uiPriority w:val="99"/>
    <w:semiHidden/>
    <w:unhideWhenUsed/>
    <w:rsid w:val="000B69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9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0B6963"/>
    <w:rPr>
      <w:sz w:val="18"/>
      <w:szCs w:val="18"/>
    </w:rPr>
  </w:style>
  <w:style w:type="paragraph" w:styleId="CommentText">
    <w:name w:val="annotation text"/>
    <w:basedOn w:val="Normal"/>
    <w:link w:val="CommentTextChar"/>
    <w:uiPriority w:val="99"/>
    <w:semiHidden/>
    <w:unhideWhenUsed/>
    <w:rsid w:val="000B6963"/>
  </w:style>
  <w:style w:type="character" w:customStyle="1" w:styleId="CommentTextChar">
    <w:name w:val="Comment Text Char"/>
    <w:basedOn w:val="DefaultParagraphFont"/>
    <w:link w:val="CommentText"/>
    <w:uiPriority w:val="99"/>
    <w:semiHidden/>
    <w:rsid w:val="000B6963"/>
  </w:style>
  <w:style w:type="paragraph" w:styleId="CommentSubject">
    <w:name w:val="annotation subject"/>
    <w:basedOn w:val="CommentText"/>
    <w:next w:val="CommentText"/>
    <w:link w:val="CommentSubjectChar"/>
    <w:uiPriority w:val="99"/>
    <w:semiHidden/>
    <w:unhideWhenUsed/>
    <w:rsid w:val="000B6963"/>
    <w:rPr>
      <w:b/>
      <w:bCs/>
      <w:sz w:val="20"/>
      <w:szCs w:val="20"/>
    </w:rPr>
  </w:style>
  <w:style w:type="character" w:customStyle="1" w:styleId="CommentSubjectChar">
    <w:name w:val="Comment Subject Char"/>
    <w:basedOn w:val="CommentTextChar"/>
    <w:link w:val="CommentSubject"/>
    <w:uiPriority w:val="99"/>
    <w:semiHidden/>
    <w:rsid w:val="000B69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1028</Words>
  <Characters>5865</Characters>
  <Application>Microsoft Macintosh Word</Application>
  <DocSecurity>0</DocSecurity>
  <Lines>48</Lines>
  <Paragraphs>13</Paragraphs>
  <ScaleCrop>false</ScaleCrop>
  <Company>Cornell university</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Omry Koren</dc:creator>
  <cp:keywords/>
  <dc:description/>
  <cp:lastModifiedBy>Omry Koren</cp:lastModifiedBy>
  <cp:revision>5</cp:revision>
  <dcterms:created xsi:type="dcterms:W3CDTF">2012-07-30T16:19:00Z</dcterms:created>
  <dcterms:modified xsi:type="dcterms:W3CDTF">2012-11-27T17:58:00Z</dcterms:modified>
</cp:coreProperties>
</file>