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5" w:rsidRDefault="005A552C">
      <w:pPr>
        <w:rPr>
          <w:rFonts w:ascii="Times New Roman" w:hAnsi="Times New Roman" w:cs="Times New Roman"/>
          <w:b/>
          <w:sz w:val="24"/>
        </w:rPr>
      </w:pPr>
      <w:r w:rsidRPr="005A552C">
        <w:rPr>
          <w:rFonts w:ascii="Times New Roman" w:hAnsi="Times New Roman" w:cs="Times New Roman"/>
          <w:b/>
          <w:sz w:val="24"/>
        </w:rPr>
        <w:t xml:space="preserve">Text </w:t>
      </w:r>
      <w:r w:rsidR="000363EE">
        <w:rPr>
          <w:rFonts w:ascii="Times New Roman" w:hAnsi="Times New Roman" w:cs="Times New Roman" w:hint="eastAsia"/>
          <w:b/>
          <w:sz w:val="24"/>
        </w:rPr>
        <w:t>S</w:t>
      </w:r>
      <w:r w:rsidRPr="005A552C">
        <w:rPr>
          <w:rFonts w:ascii="Times New Roman" w:hAnsi="Times New Roman" w:cs="Times New Roman"/>
          <w:b/>
          <w:sz w:val="24"/>
        </w:rPr>
        <w:t>1</w:t>
      </w:r>
    </w:p>
    <w:p w:rsidR="005A552C" w:rsidRPr="005A552C" w:rsidRDefault="005A552C">
      <w:pPr>
        <w:rPr>
          <w:rFonts w:ascii="Times New Roman" w:hAnsi="Times New Roman" w:cs="Times New Roman"/>
          <w:b/>
          <w:sz w:val="24"/>
        </w:rPr>
      </w:pPr>
      <w:r w:rsidRPr="005A552C">
        <w:rPr>
          <w:rFonts w:ascii="Times New Roman" w:hAnsi="Times New Roman" w:cs="Times New Roman" w:hint="eastAsia"/>
          <w:b/>
        </w:rPr>
        <w:t>W</w:t>
      </w:r>
      <w:r w:rsidRPr="005A552C">
        <w:rPr>
          <w:rFonts w:ascii="Times New Roman" w:hAnsi="Times New Roman" w:cs="Times New Roman"/>
          <w:b/>
        </w:rPr>
        <w:t xml:space="preserve">hy the net </w:t>
      </w:r>
      <w:r w:rsidR="00E74AC9">
        <w:rPr>
          <w:rFonts w:ascii="Times New Roman" w:hAnsi="Times New Roman" w:cs="Times New Roman"/>
          <w:b/>
        </w:rPr>
        <w:t xml:space="preserve">force is zero in </w:t>
      </w:r>
      <w:r w:rsidR="00657A5F">
        <w:rPr>
          <w:rFonts w:ascii="Times New Roman" w:hAnsi="Times New Roman" w:cs="Times New Roman" w:hint="eastAsia"/>
          <w:b/>
        </w:rPr>
        <w:t xml:space="preserve">a </w:t>
      </w:r>
      <w:r w:rsidR="009967F6">
        <w:rPr>
          <w:rFonts w:ascii="Times New Roman" w:hAnsi="Times New Roman" w:cs="Times New Roman" w:hint="eastAsia"/>
          <w:b/>
        </w:rPr>
        <w:t xml:space="preserve">dynamic </w:t>
      </w:r>
      <w:r w:rsidR="00657A5F">
        <w:rPr>
          <w:rFonts w:ascii="Times New Roman" w:hAnsi="Times New Roman" w:cs="Times New Roman" w:hint="eastAsia"/>
          <w:b/>
        </w:rPr>
        <w:t>moving system</w:t>
      </w:r>
      <w:r w:rsidRPr="005A552C">
        <w:rPr>
          <w:rFonts w:ascii="Times New Roman" w:hAnsi="Times New Roman" w:cs="Times New Roman" w:hint="eastAsia"/>
          <w:b/>
        </w:rPr>
        <w:t>?</w:t>
      </w:r>
    </w:p>
    <w:p w:rsidR="005A552C" w:rsidRPr="005A552C" w:rsidRDefault="005A552C" w:rsidP="005A552C">
      <w:pPr>
        <w:rPr>
          <w:rFonts w:ascii="Times New Roman" w:hAnsi="Times New Roman" w:cs="Times New Roman"/>
        </w:rPr>
      </w:pPr>
      <w:r w:rsidRPr="005A552C">
        <w:rPr>
          <w:rFonts w:ascii="Times New Roman" w:hAnsi="Times New Roman" w:cs="Times New Roman"/>
        </w:rPr>
        <w:t xml:space="preserve">We calculated </w:t>
      </w:r>
      <w:r w:rsidRPr="005A552C">
        <w:rPr>
          <w:rFonts w:ascii="Times New Roman" w:hAnsi="Times New Roman" w:cs="Times New Roman"/>
          <w:position w:val="-10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5pt" o:ole="">
            <v:imagedata r:id="rId4" o:title=""/>
          </v:shape>
          <o:OLEObject Type="Embed" ProgID="Equation.DSMT4" ShapeID="_x0000_i1025" DrawAspect="Content" ObjectID="_1417290329" r:id="rId5"/>
        </w:object>
      </w:r>
      <w:r w:rsidRPr="005A552C">
        <w:rPr>
          <w:rFonts w:ascii="Times New Roman" w:hAnsi="Times New Roman" w:cs="Times New Roman"/>
        </w:rPr>
        <w:t xml:space="preserve">, </w:t>
      </w:r>
      <w:r w:rsidRPr="005A552C">
        <w:rPr>
          <w:rFonts w:ascii="Times New Roman" w:hAnsi="Times New Roman" w:cs="Times New Roman"/>
          <w:position w:val="-10"/>
        </w:rPr>
        <w:object w:dxaOrig="220" w:dyaOrig="300">
          <v:shape id="_x0000_i1026" type="#_x0000_t75" style="width:10.8pt;height:15pt" o:ole="">
            <v:imagedata r:id="rId6" o:title=""/>
          </v:shape>
          <o:OLEObject Type="Embed" ProgID="Equation.DSMT4" ShapeID="_x0000_i1026" DrawAspect="Content" ObjectID="_1417290330" r:id="rId7"/>
        </w:object>
      </w:r>
      <w:r w:rsidRPr="005A552C">
        <w:rPr>
          <w:rFonts w:ascii="Times New Roman" w:hAnsi="Times New Roman" w:cs="Times New Roman"/>
        </w:rPr>
        <w:t>,</w:t>
      </w:r>
      <w:r w:rsidRPr="005A552C">
        <w:rPr>
          <w:rFonts w:ascii="Times New Roman" w:hAnsi="Times New Roman" w:cs="Times New Roman"/>
          <w:position w:val="-20"/>
        </w:rPr>
        <w:object w:dxaOrig="360" w:dyaOrig="520">
          <v:shape id="_x0000_i1027" type="#_x0000_t75" style="width:18pt;height:25.8pt" o:ole="">
            <v:imagedata r:id="rId8" o:title=""/>
          </v:shape>
          <o:OLEObject Type="Embed" ProgID="Equation.DSMT4" ShapeID="_x0000_i1027" DrawAspect="Content" ObjectID="_1417290331" r:id="rId9"/>
        </w:object>
      </w:r>
      <w:r w:rsidRPr="005A552C">
        <w:rPr>
          <w:rFonts w:ascii="Times New Roman" w:hAnsi="Times New Roman" w:cs="Times New Roman"/>
        </w:rPr>
        <w:t xml:space="preserve"> and </w:t>
      </w:r>
      <w:r w:rsidRPr="005A552C">
        <w:rPr>
          <w:rFonts w:ascii="Times New Roman" w:hAnsi="Times New Roman" w:cs="Times New Roman"/>
          <w:position w:val="-12"/>
        </w:rPr>
        <w:object w:dxaOrig="340" w:dyaOrig="320">
          <v:shape id="_x0000_i1028" type="#_x0000_t75" style="width:16.8pt;height:16.2pt" o:ole="">
            <v:imagedata r:id="rId10" o:title=""/>
          </v:shape>
          <o:OLEObject Type="Embed" ProgID="Equation.DSMT4" ShapeID="_x0000_i1028" DrawAspect="Content" ObjectID="_1417290332" r:id="rId11"/>
        </w:object>
      </w:r>
      <w:r w:rsidRPr="005A552C">
        <w:rPr>
          <w:rFonts w:ascii="Times New Roman" w:hAnsi="Times New Roman" w:cs="Times New Roman"/>
        </w:rPr>
        <w:t>, and compared approximated value of the inertia term ,</w:t>
      </w:r>
      <w:r w:rsidRPr="005A552C">
        <w:rPr>
          <w:rFonts w:ascii="Times New Roman" w:hAnsi="Times New Roman" w:cs="Times New Roman"/>
          <w:position w:val="-20"/>
        </w:rPr>
        <w:object w:dxaOrig="580" w:dyaOrig="520">
          <v:shape id="_x0000_i1029" type="#_x0000_t75" style="width:28.8pt;height:25.8pt" o:ole="">
            <v:imagedata r:id="rId12" o:title=""/>
          </v:shape>
          <o:OLEObject Type="Embed" ProgID="Equation.DSMT4" ShapeID="_x0000_i1029" DrawAspect="Content" ObjectID="_1417290333" r:id="rId13"/>
        </w:object>
      </w:r>
      <w:r w:rsidRPr="005A552C">
        <w:rPr>
          <w:rFonts w:ascii="Times New Roman" w:hAnsi="Times New Roman" w:cs="Times New Roman"/>
        </w:rPr>
        <w:t xml:space="preserve">,  with </w:t>
      </w:r>
      <w:r w:rsidR="00CB7398">
        <w:rPr>
          <w:rFonts w:ascii="Times New Roman" w:hAnsi="Times New Roman" w:cs="Times New Roman" w:hint="eastAsia"/>
        </w:rPr>
        <w:t xml:space="preserve">selected </w:t>
      </w:r>
      <w:r w:rsidRPr="005A552C">
        <w:rPr>
          <w:rFonts w:ascii="Times New Roman" w:hAnsi="Times New Roman" w:cs="Times New Roman"/>
        </w:rPr>
        <w:t xml:space="preserve">external forces terms of </w:t>
      </w:r>
      <w:r w:rsidRPr="005A552C">
        <w:rPr>
          <w:rFonts w:ascii="Times New Roman" w:hAnsi="Times New Roman" w:cs="Times New Roman"/>
          <w:position w:val="-12"/>
        </w:rPr>
        <w:object w:dxaOrig="340" w:dyaOrig="320">
          <v:shape id="_x0000_i1030" type="#_x0000_t75" style="width:16.8pt;height:16.2pt" o:ole="">
            <v:imagedata r:id="rId14" o:title=""/>
          </v:shape>
          <o:OLEObject Type="Embed" ProgID="Equation.DSMT4" ShapeID="_x0000_i1030" DrawAspect="Content" ObjectID="_1417290334" r:id="rId15"/>
        </w:object>
      </w:r>
      <w:r w:rsidRPr="005A552C">
        <w:rPr>
          <w:rFonts w:ascii="Times New Roman" w:hAnsi="Times New Roman" w:cs="Times New Roman"/>
        </w:rPr>
        <w:t xml:space="preserve"> and </w:t>
      </w:r>
      <w:r w:rsidRPr="005A552C">
        <w:rPr>
          <w:rFonts w:ascii="Times New Roman" w:hAnsi="Times New Roman" w:cs="Times New Roman"/>
          <w:position w:val="-12"/>
        </w:rPr>
        <w:object w:dxaOrig="320" w:dyaOrig="320">
          <v:shape id="_x0000_i1031" type="#_x0000_t75" style="width:16.2pt;height:16.2pt" o:ole="">
            <v:imagedata r:id="rId16" o:title=""/>
          </v:shape>
          <o:OLEObject Type="Embed" ProgID="Equation.DSMT4" ShapeID="_x0000_i1031" DrawAspect="Content" ObjectID="_1417290335" r:id="rId17"/>
        </w:object>
      </w:r>
      <w:r w:rsidRPr="005A552C">
        <w:rPr>
          <w:rFonts w:ascii="Times New Roman" w:hAnsi="Times New Roman" w:cs="Times New Roman"/>
        </w:rPr>
        <w:t xml:space="preserve"> in the following:</w:t>
      </w:r>
    </w:p>
    <w:p w:rsidR="005A552C" w:rsidRPr="005A552C" w:rsidRDefault="003215B9" w:rsidP="005A552C">
      <w:pPr>
        <w:jc w:val="right"/>
        <w:rPr>
          <w:rFonts w:ascii="Times New Roman" w:hAnsi="Times New Roman" w:cs="Times New Roman"/>
        </w:rPr>
      </w:pPr>
      <w:r w:rsidRPr="005A552C">
        <w:rPr>
          <w:rFonts w:ascii="Times New Roman" w:hAnsi="Times New Roman" w:cs="Times New Roman"/>
          <w:position w:val="-24"/>
        </w:rPr>
        <w:object w:dxaOrig="3300" w:dyaOrig="540">
          <v:shape id="_x0000_i1032" type="#_x0000_t75" style="width:165pt;height:27pt" o:ole="">
            <v:imagedata r:id="rId18" o:title=""/>
          </v:shape>
          <o:OLEObject Type="Embed" ProgID="Equation.DSMT4" ShapeID="_x0000_i1032" DrawAspect="Content" ObjectID="_1417290336" r:id="rId19"/>
        </w:object>
      </w:r>
      <w:r w:rsidR="005A552C" w:rsidRPr="005A552C">
        <w:rPr>
          <w:rFonts w:ascii="Times New Roman" w:hAnsi="Times New Roman" w:cs="Times New Roman"/>
        </w:rPr>
        <w:t xml:space="preserve">                                                         (S1)</w:t>
      </w:r>
    </w:p>
    <w:p w:rsidR="005A552C" w:rsidRPr="005A552C" w:rsidRDefault="005A552C" w:rsidP="005A552C">
      <w:pPr>
        <w:rPr>
          <w:rFonts w:ascii="Times New Roman" w:hAnsi="Times New Roman" w:cs="Times New Roman"/>
        </w:rPr>
      </w:pPr>
      <w:r w:rsidRPr="005A552C">
        <w:rPr>
          <w:rFonts w:ascii="Times New Roman" w:hAnsi="Times New Roman" w:cs="Times New Roman"/>
        </w:rPr>
        <w:t xml:space="preserve">where </w:t>
      </w:r>
      <w:r w:rsidRPr="005A552C">
        <w:rPr>
          <w:rFonts w:ascii="Times New Roman" w:hAnsi="Times New Roman" w:cs="Times New Roman"/>
          <w:position w:val="-10"/>
        </w:rPr>
        <w:object w:dxaOrig="360" w:dyaOrig="279">
          <v:shape id="_x0000_i1033" type="#_x0000_t75" style="width:18pt;height:13.8pt" o:ole="">
            <v:imagedata r:id="rId20" o:title=""/>
          </v:shape>
          <o:OLEObject Type="Embed" ProgID="Equation.DSMT4" ShapeID="_x0000_i1033" DrawAspect="Content" ObjectID="_1417290337" r:id="rId21"/>
        </w:object>
      </w:r>
      <w:r w:rsidRPr="005A552C">
        <w:rPr>
          <w:rFonts w:ascii="Times New Roman" w:hAnsi="Times New Roman" w:cs="Times New Roman"/>
        </w:rPr>
        <w:t>is</w:t>
      </w:r>
      <w:r w:rsidR="001C45A3">
        <w:rPr>
          <w:rFonts w:ascii="Times New Roman" w:hAnsi="Times New Roman" w:cs="Times New Roman" w:hint="eastAsia"/>
        </w:rPr>
        <w:t xml:space="preserve"> a density of the cell</w:t>
      </w:r>
      <w:r w:rsidRPr="005A552C">
        <w:rPr>
          <w:rFonts w:ascii="Times New Roman" w:hAnsi="Times New Roman" w:cs="Times New Roman"/>
        </w:rPr>
        <w:t xml:space="preserve"> </w:t>
      </w:r>
      <w:r w:rsidR="001C45A3">
        <w:rPr>
          <w:rFonts w:ascii="Times New Roman" w:hAnsi="Times New Roman" w:cs="Times New Roman" w:hint="eastAsia"/>
        </w:rPr>
        <w:t>(</w:t>
      </w:r>
      <w:r w:rsidR="003215B9">
        <w:rPr>
          <w:rFonts w:ascii="Times New Roman" w:hAnsi="Times New Roman" w:cs="Times New Roman"/>
        </w:rPr>
        <w:t>104</w:t>
      </w:r>
      <w:r w:rsidR="003215B9">
        <w:rPr>
          <w:rFonts w:ascii="Times New Roman" w:hAnsi="Times New Roman" w:cs="Times New Roman" w:hint="eastAsia"/>
        </w:rPr>
        <w:t>0</w:t>
      </w:r>
      <w:r w:rsidRPr="005A552C">
        <w:rPr>
          <w:rFonts w:ascii="Times New Roman" w:hAnsi="Times New Roman" w:cs="Times New Roman"/>
        </w:rPr>
        <w:t xml:space="preserve"> [kg/m</w:t>
      </w:r>
      <w:r w:rsidRPr="005A552C">
        <w:rPr>
          <w:rFonts w:ascii="Times New Roman" w:hAnsi="Times New Roman" w:cs="Times New Roman"/>
          <w:vertAlign w:val="superscript"/>
        </w:rPr>
        <w:t>3</w:t>
      </w:r>
      <w:r w:rsidRPr="005A552C">
        <w:rPr>
          <w:rFonts w:ascii="Times New Roman" w:hAnsi="Times New Roman" w:cs="Times New Roman"/>
        </w:rPr>
        <w:t>]</w:t>
      </w:r>
      <w:r w:rsidR="001C45A3">
        <w:rPr>
          <w:rFonts w:ascii="Times New Roman" w:hAnsi="Times New Roman" w:cs="Times New Roman" w:hint="eastAsia"/>
        </w:rPr>
        <w:t>)</w:t>
      </w:r>
      <w:r w:rsidRPr="005A552C">
        <w:rPr>
          <w:rFonts w:ascii="Times New Roman" w:hAnsi="Times New Roman" w:cs="Times New Roman"/>
        </w:rPr>
        <w:t xml:space="preserve">, </w:t>
      </w:r>
      <w:r w:rsidR="001C45A3" w:rsidRPr="0088587B">
        <w:rPr>
          <w:position w:val="-10"/>
        </w:rPr>
        <w:object w:dxaOrig="260" w:dyaOrig="300">
          <v:shape id="_x0000_i1034" type="#_x0000_t75" style="width:13.2pt;height:15pt" o:ole="">
            <v:imagedata r:id="rId22" o:title=""/>
          </v:shape>
          <o:OLEObject Type="Embed" ProgID="Equation.DSMT4" ShapeID="_x0000_i1034" DrawAspect="Content" ObjectID="_1417290338" r:id="rId23"/>
        </w:object>
      </w:r>
      <w:r w:rsidR="001C45A3" w:rsidRPr="005A552C">
        <w:rPr>
          <w:rFonts w:ascii="Times New Roman" w:hAnsi="Times New Roman" w:cs="Times New Roman"/>
        </w:rPr>
        <w:t xml:space="preserve"> </w:t>
      </w:r>
      <w:r w:rsidR="001C45A3">
        <w:rPr>
          <w:rFonts w:ascii="Times New Roman" w:hAnsi="Times New Roman" w:cs="Times New Roman" w:hint="eastAsia"/>
        </w:rPr>
        <w:t xml:space="preserve">is a volume of </w:t>
      </w:r>
      <w:r w:rsidR="001C45A3">
        <w:rPr>
          <w:rFonts w:ascii="Times New Roman" w:hAnsi="Times New Roman" w:cs="Times New Roman"/>
        </w:rPr>
        <w:t>spherical</w:t>
      </w:r>
      <w:r w:rsidR="001C45A3">
        <w:rPr>
          <w:rFonts w:ascii="Times New Roman" w:hAnsi="Times New Roman" w:cs="Times New Roman" w:hint="eastAsia"/>
        </w:rPr>
        <w:t xml:space="preserve"> section, which is </w:t>
      </w:r>
      <w:r w:rsidR="001C45A3">
        <w:rPr>
          <w:rFonts w:ascii="Times New Roman" w:hAnsi="Times New Roman" w:cs="Times New Roman"/>
        </w:rPr>
        <w:t>divided</w:t>
      </w:r>
      <w:r w:rsidR="001C45A3">
        <w:rPr>
          <w:rFonts w:ascii="Times New Roman" w:hAnsi="Times New Roman" w:cs="Times New Roman" w:hint="eastAsia"/>
        </w:rPr>
        <w:t xml:space="preserve"> by total number of nodes (</w:t>
      </w:r>
      <w:r w:rsidR="001C45A3" w:rsidRPr="001C45A3">
        <w:rPr>
          <w:rFonts w:ascii="Times New Roman" w:hAnsi="Times New Roman" w:cs="Times New Roman" w:hint="eastAsia"/>
          <w:i/>
        </w:rPr>
        <w:t>N</w:t>
      </w:r>
      <w:r w:rsidR="001C45A3">
        <w:rPr>
          <w:rFonts w:ascii="Times New Roman" w:hAnsi="Times New Roman" w:cs="Times New Roman" w:hint="eastAsia"/>
        </w:rPr>
        <w:t xml:space="preserve">=549), and </w:t>
      </w:r>
      <w:r w:rsidRPr="001C45A3">
        <w:rPr>
          <w:rFonts w:ascii="Times New Roman" w:hAnsi="Times New Roman" w:cs="Times New Roman"/>
          <w:i/>
        </w:rPr>
        <w:t>R</w:t>
      </w:r>
      <w:r w:rsidR="001C45A3">
        <w:rPr>
          <w:rFonts w:ascii="Times New Roman" w:hAnsi="Times New Roman" w:cs="Times New Roman" w:hint="eastAsia"/>
        </w:rPr>
        <w:t xml:space="preserve"> is a </w:t>
      </w:r>
      <w:r w:rsidR="001C45A3">
        <w:rPr>
          <w:rFonts w:ascii="Times New Roman" w:hAnsi="Times New Roman" w:cs="Times New Roman"/>
        </w:rPr>
        <w:t>radios</w:t>
      </w:r>
      <w:r w:rsidR="001C45A3">
        <w:rPr>
          <w:rFonts w:ascii="Times New Roman" w:hAnsi="Times New Roman" w:cs="Times New Roman" w:hint="eastAsia"/>
        </w:rPr>
        <w:t xml:space="preserve"> of spherical cell (</w:t>
      </w:r>
      <w:r w:rsidRPr="005A552C">
        <w:rPr>
          <w:rFonts w:ascii="Times New Roman" w:hAnsi="Times New Roman" w:cs="Times New Roman"/>
        </w:rPr>
        <w:t xml:space="preserve">8 </w:t>
      </w:r>
      <w:proofErr w:type="spellStart"/>
      <w:r w:rsidRPr="005A552C">
        <w:rPr>
          <w:rFonts w:ascii="Times New Roman" w:hAnsi="Times New Roman" w:cs="Times New Roman"/>
        </w:rPr>
        <w:t>μm</w:t>
      </w:r>
      <w:proofErr w:type="spellEnd"/>
      <w:r w:rsidR="001C45A3">
        <w:rPr>
          <w:rFonts w:ascii="Times New Roman" w:hAnsi="Times New Roman" w:cs="Times New Roman" w:hint="eastAsia"/>
        </w:rPr>
        <w:t>)</w:t>
      </w:r>
      <w:r w:rsidRPr="005A552C">
        <w:rPr>
          <w:rFonts w:ascii="Times New Roman" w:hAnsi="Times New Roman" w:cs="Times New Roman"/>
        </w:rPr>
        <w:t xml:space="preserve">. </w:t>
      </w:r>
    </w:p>
    <w:p w:rsidR="005A552C" w:rsidRPr="00657A5F" w:rsidRDefault="005A552C" w:rsidP="005A552C">
      <w:pPr>
        <w:rPr>
          <w:rFonts w:ascii="Times New Roman" w:hAnsi="Times New Roman" w:cs="Times New Roman"/>
        </w:rPr>
      </w:pPr>
      <w:r w:rsidRPr="005A552C">
        <w:rPr>
          <w:rFonts w:ascii="Times New Roman" w:hAnsi="Times New Roman" w:cs="Times New Roman"/>
        </w:rPr>
        <w:t>T</w:t>
      </w:r>
      <w:r w:rsidR="003215B9">
        <w:rPr>
          <w:rFonts w:ascii="Times New Roman" w:hAnsi="Times New Roman" w:cs="Times New Roman"/>
        </w:rPr>
        <w:t>ime</w:t>
      </w:r>
      <w:r w:rsidR="003215B9">
        <w:rPr>
          <w:rFonts w:ascii="Times New Roman" w:hAnsi="Times New Roman" w:cs="Times New Roman" w:hint="eastAsia"/>
        </w:rPr>
        <w:t>-</w:t>
      </w:r>
      <w:r w:rsidRPr="005A552C">
        <w:rPr>
          <w:rFonts w:ascii="Times New Roman" w:hAnsi="Times New Roman" w:cs="Times New Roman"/>
        </w:rPr>
        <w:t xml:space="preserve">averaged </w:t>
      </w:r>
      <w:r w:rsidRPr="005A552C">
        <w:rPr>
          <w:rFonts w:ascii="Times New Roman" w:hAnsi="Times New Roman" w:cs="Times New Roman"/>
          <w:position w:val="-10"/>
        </w:rPr>
        <w:object w:dxaOrig="220" w:dyaOrig="300">
          <v:shape id="_x0000_i1035" type="#_x0000_t75" style="width:10.8pt;height:15pt" o:ole="">
            <v:imagedata r:id="rId24" o:title=""/>
          </v:shape>
          <o:OLEObject Type="Embed" ProgID="Equation.DSMT4" ShapeID="_x0000_i1035" DrawAspect="Content" ObjectID="_1417290339" r:id="rId25"/>
        </w:object>
      </w:r>
      <w:r w:rsidRPr="005A552C">
        <w:rPr>
          <w:rFonts w:ascii="Times New Roman" w:hAnsi="Times New Roman" w:cs="Times New Roman"/>
        </w:rPr>
        <w:t xml:space="preserve"> and </w:t>
      </w:r>
      <w:r w:rsidRPr="005A552C">
        <w:rPr>
          <w:rFonts w:ascii="Times New Roman" w:hAnsi="Times New Roman" w:cs="Times New Roman"/>
          <w:position w:val="-20"/>
        </w:rPr>
        <w:object w:dxaOrig="360" w:dyaOrig="520">
          <v:shape id="_x0000_i1036" type="#_x0000_t75" style="width:18pt;height:25.8pt" o:ole="">
            <v:imagedata r:id="rId26" o:title=""/>
          </v:shape>
          <o:OLEObject Type="Embed" ProgID="Equation.DSMT4" ShapeID="_x0000_i1036" DrawAspect="Content" ObjectID="_1417290340" r:id="rId27"/>
        </w:object>
      </w:r>
      <w:r w:rsidRPr="005A552C">
        <w:rPr>
          <w:rFonts w:ascii="Times New Roman" w:hAnsi="Times New Roman" w:cs="Times New Roman"/>
        </w:rPr>
        <w:t xml:space="preserve"> for three hours are calculated as </w:t>
      </w:r>
      <w:r w:rsidR="003215B9">
        <w:rPr>
          <w:rFonts w:ascii="Times New Roman" w:hAnsi="Times New Roman" w:hint="eastAsia"/>
          <w:lang w:val="en-GB"/>
        </w:rPr>
        <w:t>4.24 nm/s and 3.18</w:t>
      </w:r>
      <w:r w:rsidR="003215B9">
        <w:rPr>
          <w:rFonts w:ascii="Times New Roman" w:hAnsi="Times New Roman"/>
          <w:lang w:val="en-GB"/>
        </w:rPr>
        <w:t>×</w:t>
      </w:r>
      <w:r w:rsidR="003215B9">
        <w:rPr>
          <w:rFonts w:ascii="Times New Roman" w:hAnsi="Times New Roman" w:hint="eastAsia"/>
          <w:lang w:val="en-GB"/>
        </w:rPr>
        <w:t>10</w:t>
      </w:r>
      <w:r w:rsidR="003215B9" w:rsidRPr="00734FF5">
        <w:rPr>
          <w:rFonts w:ascii="Times New Roman" w:hAnsi="Times New Roman" w:hint="eastAsia"/>
          <w:vertAlign w:val="superscript"/>
          <w:lang w:val="en-GB"/>
        </w:rPr>
        <w:t>-4</w:t>
      </w:r>
      <w:r w:rsidR="003215B9">
        <w:rPr>
          <w:rFonts w:ascii="Times New Roman" w:hAnsi="Times New Roman" w:hint="eastAsia"/>
          <w:vertAlign w:val="superscript"/>
          <w:lang w:val="en-GB"/>
        </w:rPr>
        <w:t xml:space="preserve"> </w:t>
      </w:r>
      <w:r w:rsidR="003215B9">
        <w:rPr>
          <w:rFonts w:ascii="Times New Roman" w:hAnsi="Times New Roman" w:hint="eastAsia"/>
          <w:lang w:val="en-GB"/>
        </w:rPr>
        <w:t>nm/s</w:t>
      </w:r>
      <w:r w:rsidR="003215B9" w:rsidRPr="00734FF5">
        <w:rPr>
          <w:rFonts w:ascii="Times New Roman" w:hAnsi="Times New Roman" w:hint="eastAsia"/>
          <w:vertAlign w:val="superscript"/>
          <w:lang w:val="en-GB"/>
        </w:rPr>
        <w:t>2</w:t>
      </w:r>
      <w:r w:rsidR="003215B9">
        <w:rPr>
          <w:rFonts w:ascii="Times New Roman" w:hAnsi="Times New Roman" w:cs="Times New Roman" w:hint="eastAsia"/>
        </w:rPr>
        <w:t xml:space="preserve"> (</w:t>
      </w:r>
      <w:r w:rsidR="003215B9" w:rsidRPr="003215B9">
        <w:rPr>
          <w:rFonts w:ascii="Times New Roman" w:hAnsi="Times New Roman" w:cs="Times New Roman" w:hint="eastAsia"/>
          <w:b/>
        </w:rPr>
        <w:t>Figure S2</w:t>
      </w:r>
      <w:r w:rsidR="003215B9">
        <w:rPr>
          <w:rFonts w:ascii="Times New Roman" w:hAnsi="Times New Roman" w:cs="Times New Roman" w:hint="eastAsia"/>
        </w:rPr>
        <w:t>)</w:t>
      </w:r>
      <w:r w:rsidRPr="005A552C">
        <w:rPr>
          <w:rFonts w:ascii="Times New Roman" w:hAnsi="Times New Roman" w:cs="Times New Roman"/>
        </w:rPr>
        <w:t xml:space="preserve"> </w:t>
      </w:r>
      <w:r w:rsidRPr="00657A5F">
        <w:rPr>
          <w:rFonts w:ascii="Times New Roman" w:hAnsi="Times New Roman" w:cs="Times New Roman"/>
        </w:rPr>
        <w:t xml:space="preserve">respectively.  </w:t>
      </w:r>
      <w:r w:rsidR="003215B9" w:rsidRPr="00657A5F">
        <w:rPr>
          <w:rFonts w:ascii="Times New Roman" w:hAnsi="Times New Roman" w:cs="Times New Roman"/>
          <w:position w:val="-20"/>
        </w:rPr>
        <w:object w:dxaOrig="1920" w:dyaOrig="520">
          <v:shape id="_x0000_i1037" type="#_x0000_t75" style="width:96pt;height:25.8pt" o:ole="">
            <v:imagedata r:id="rId28" o:title=""/>
          </v:shape>
          <o:OLEObject Type="Embed" ProgID="Equation.DSMT4" ShapeID="_x0000_i1037" DrawAspect="Content" ObjectID="_1417290341" r:id="rId29"/>
        </w:object>
      </w:r>
      <w:r w:rsidRPr="00657A5F">
        <w:rPr>
          <w:rFonts w:ascii="Times New Roman" w:hAnsi="Times New Roman" w:cs="Times New Roman"/>
        </w:rPr>
        <w:t xml:space="preserve">, </w:t>
      </w:r>
      <w:r w:rsidRPr="00657A5F">
        <w:rPr>
          <w:rFonts w:ascii="Times New Roman" w:hAnsi="Times New Roman" w:cs="Times New Roman"/>
          <w:position w:val="-12"/>
        </w:rPr>
        <w:object w:dxaOrig="320" w:dyaOrig="320">
          <v:shape id="_x0000_i1038" type="#_x0000_t75" style="width:16.2pt;height:16.2pt" o:ole="">
            <v:imagedata r:id="rId30" o:title=""/>
          </v:shape>
          <o:OLEObject Type="Embed" ProgID="Equation.DSMT4" ShapeID="_x0000_i1038" DrawAspect="Content" ObjectID="_1417290342" r:id="rId31"/>
        </w:object>
      </w:r>
      <w:r w:rsidRPr="00657A5F">
        <w:rPr>
          <w:rFonts w:ascii="Times New Roman" w:hAnsi="Times New Roman" w:cs="Times New Roman"/>
        </w:rPr>
        <w:t>=300×10</w:t>
      </w:r>
      <w:r w:rsidRPr="00657A5F">
        <w:rPr>
          <w:rFonts w:ascii="Times New Roman" w:hAnsi="Times New Roman" w:cs="Times New Roman"/>
          <w:vertAlign w:val="superscript"/>
        </w:rPr>
        <w:t>-12</w:t>
      </w:r>
      <w:r w:rsidRPr="00657A5F">
        <w:rPr>
          <w:rFonts w:ascii="Times New Roman" w:hAnsi="Times New Roman" w:cs="Times New Roman"/>
        </w:rPr>
        <w:t xml:space="preserve">  [N], </w:t>
      </w:r>
      <w:r w:rsidRPr="00657A5F">
        <w:rPr>
          <w:rFonts w:ascii="Times New Roman" w:hAnsi="Times New Roman" w:cs="Times New Roman"/>
          <w:position w:val="-12"/>
        </w:rPr>
        <w:object w:dxaOrig="340" w:dyaOrig="320">
          <v:shape id="_x0000_i1039" type="#_x0000_t75" style="width:16.8pt;height:16.2pt" o:ole="">
            <v:imagedata r:id="rId10" o:title=""/>
          </v:shape>
          <o:OLEObject Type="Embed" ProgID="Equation.DSMT4" ShapeID="_x0000_i1039" DrawAspect="Content" ObjectID="_1417290343" r:id="rId32"/>
        </w:object>
      </w:r>
      <w:r w:rsidRPr="00657A5F">
        <w:rPr>
          <w:rFonts w:ascii="Times New Roman" w:hAnsi="Times New Roman" w:cs="Times New Roman"/>
        </w:rPr>
        <w:t>=</w:t>
      </w:r>
      <w:r w:rsidR="003215B9" w:rsidRPr="00657A5F">
        <w:rPr>
          <w:rFonts w:ascii="Times New Roman" w:hAnsi="Times New Roman" w:cs="Times New Roman"/>
          <w:position w:val="-10"/>
        </w:rPr>
        <w:object w:dxaOrig="1820" w:dyaOrig="300">
          <v:shape id="_x0000_i1040" type="#_x0000_t75" style="width:91.2pt;height:15pt" o:ole="">
            <v:imagedata r:id="rId33" o:title=""/>
          </v:shape>
          <o:OLEObject Type="Embed" ProgID="Equation.DSMT4" ShapeID="_x0000_i1040" DrawAspect="Content" ObjectID="_1417290344" r:id="rId34"/>
        </w:object>
      </w:r>
      <w:r w:rsidRPr="00657A5F">
        <w:rPr>
          <w:rFonts w:ascii="Times New Roman" w:hAnsi="Times New Roman" w:cs="Times New Roman"/>
        </w:rPr>
        <w:t>.</w:t>
      </w:r>
    </w:p>
    <w:p w:rsidR="00657A5F" w:rsidRPr="00657A5F" w:rsidRDefault="00657A5F" w:rsidP="00657A5F">
      <w:pPr>
        <w:rPr>
          <w:rFonts w:ascii="Times New Roman" w:hAnsi="Times New Roman" w:cs="Times New Roman"/>
        </w:rPr>
      </w:pPr>
      <w:r w:rsidRPr="00657A5F">
        <w:rPr>
          <w:rFonts w:ascii="Times New Roman" w:hAnsi="Times New Roman" w:cs="Times New Roman"/>
        </w:rPr>
        <w:t xml:space="preserve">Thus, we found </w:t>
      </w:r>
      <w:r w:rsidRPr="00657A5F">
        <w:rPr>
          <w:rFonts w:ascii="Times New Roman" w:hAnsi="Times New Roman" w:cs="Times New Roman"/>
          <w:position w:val="-20"/>
        </w:rPr>
        <w:object w:dxaOrig="580" w:dyaOrig="520">
          <v:shape id="_x0000_i1041" type="#_x0000_t75" style="width:28.8pt;height:25.8pt" o:ole="">
            <v:imagedata r:id="rId12" o:title=""/>
          </v:shape>
          <o:OLEObject Type="Embed" ProgID="Equation.DSMT4" ShapeID="_x0000_i1041" DrawAspect="Content" ObjectID="_1417290345" r:id="rId35"/>
        </w:object>
      </w:r>
      <w:r w:rsidRPr="00657A5F">
        <w:rPr>
          <w:rFonts w:ascii="Times New Roman" w:hAnsi="Times New Roman" w:cs="Times New Roman"/>
        </w:rPr>
        <w:t>&lt;&lt;</w:t>
      </w:r>
      <w:r w:rsidRPr="00657A5F">
        <w:rPr>
          <w:rFonts w:ascii="Times New Roman" w:hAnsi="Times New Roman" w:cs="Times New Roman"/>
          <w:position w:val="-12"/>
        </w:rPr>
        <w:object w:dxaOrig="320" w:dyaOrig="320">
          <v:shape id="_x0000_i1042" type="#_x0000_t75" style="width:16.2pt;height:16.2pt" o:ole="">
            <v:imagedata r:id="rId30" o:title=""/>
          </v:shape>
          <o:OLEObject Type="Embed" ProgID="Equation.DSMT4" ShapeID="_x0000_i1042" DrawAspect="Content" ObjectID="_1417290346" r:id="rId36"/>
        </w:object>
      </w:r>
      <w:r w:rsidRPr="00657A5F">
        <w:rPr>
          <w:rFonts w:ascii="Times New Roman" w:hAnsi="Times New Roman" w:cs="Times New Roman"/>
        </w:rPr>
        <w:t xml:space="preserve"> or </w:t>
      </w:r>
      <w:r w:rsidRPr="00657A5F">
        <w:rPr>
          <w:rFonts w:ascii="Times New Roman" w:hAnsi="Times New Roman" w:cs="Times New Roman"/>
          <w:position w:val="-20"/>
        </w:rPr>
        <w:object w:dxaOrig="580" w:dyaOrig="520">
          <v:shape id="_x0000_i1043" type="#_x0000_t75" style="width:28.8pt;height:25.8pt" o:ole="">
            <v:imagedata r:id="rId12" o:title=""/>
          </v:shape>
          <o:OLEObject Type="Embed" ProgID="Equation.DSMT4" ShapeID="_x0000_i1043" DrawAspect="Content" ObjectID="_1417290347" r:id="rId37"/>
        </w:object>
      </w:r>
      <w:r w:rsidRPr="00657A5F">
        <w:rPr>
          <w:rFonts w:ascii="Times New Roman" w:hAnsi="Times New Roman" w:cs="Times New Roman"/>
        </w:rPr>
        <w:t>&lt;&lt;</w:t>
      </w:r>
      <w:r w:rsidRPr="00657A5F">
        <w:rPr>
          <w:rFonts w:ascii="Times New Roman" w:hAnsi="Times New Roman" w:cs="Times New Roman"/>
          <w:position w:val="-12"/>
        </w:rPr>
        <w:object w:dxaOrig="340" w:dyaOrig="320">
          <v:shape id="_x0000_i1044" type="#_x0000_t75" style="width:16.8pt;height:16.2pt" o:ole="">
            <v:imagedata r:id="rId10" o:title=""/>
          </v:shape>
          <o:OLEObject Type="Embed" ProgID="Equation.DSMT4" ShapeID="_x0000_i1044" DrawAspect="Content" ObjectID="_1417290348" r:id="rId38"/>
        </w:object>
      </w:r>
      <w:r w:rsidRPr="00657A5F">
        <w:rPr>
          <w:rFonts w:ascii="Times New Roman" w:hAnsi="Times New Roman" w:cs="Times New Roman"/>
        </w:rPr>
        <w:t xml:space="preserve">. In this approach, we assumed </w:t>
      </w:r>
      <w:r w:rsidRPr="00657A5F">
        <w:rPr>
          <w:rFonts w:ascii="Times New Roman" w:hAnsi="Times New Roman" w:cs="Times New Roman"/>
          <w:position w:val="-20"/>
        </w:rPr>
        <w:object w:dxaOrig="840" w:dyaOrig="520">
          <v:shape id="_x0000_i1045" type="#_x0000_t75" style="width:42pt;height:25.8pt" o:ole="">
            <v:imagedata r:id="rId39" o:title=""/>
          </v:shape>
          <o:OLEObject Type="Embed" ProgID="Equation.DSMT4" ShapeID="_x0000_i1045" DrawAspect="Content" ObjectID="_1417290349" r:id="rId40"/>
        </w:object>
      </w:r>
      <w:r w:rsidRPr="00657A5F">
        <w:rPr>
          <w:rFonts w:ascii="Times New Roman" w:hAnsi="Times New Roman" w:cs="Times New Roman"/>
        </w:rPr>
        <w:t xml:space="preserve">. </w:t>
      </w:r>
      <w:r w:rsidR="009967F6" w:rsidRPr="00657A5F">
        <w:rPr>
          <w:rFonts w:ascii="Times New Roman" w:hAnsi="Times New Roman" w:cs="Times New Roman"/>
        </w:rPr>
        <w:t xml:space="preserve">Thereby, the net force is zero in a </w:t>
      </w:r>
      <w:r w:rsidR="009967F6">
        <w:rPr>
          <w:rFonts w:ascii="Times New Roman" w:hAnsi="Times New Roman" w:cs="Times New Roman"/>
        </w:rPr>
        <w:t xml:space="preserve">dynamic </w:t>
      </w:r>
      <w:r w:rsidR="009967F6" w:rsidRPr="00657A5F">
        <w:rPr>
          <w:rFonts w:ascii="Times New Roman" w:hAnsi="Times New Roman" w:cs="Times New Roman"/>
        </w:rPr>
        <w:t>moving system</w:t>
      </w:r>
      <w:r w:rsidRPr="00657A5F">
        <w:rPr>
          <w:rFonts w:ascii="Times New Roman" w:hAnsi="Times New Roman" w:cs="Times New Roman"/>
        </w:rPr>
        <w:t>.</w:t>
      </w:r>
    </w:p>
    <w:p w:rsidR="00657A5F" w:rsidRPr="005A552C" w:rsidRDefault="00657A5F" w:rsidP="005A552C">
      <w:pPr>
        <w:rPr>
          <w:rFonts w:ascii="Times New Roman" w:hAnsi="Times New Roman" w:cs="Times New Roman"/>
        </w:rPr>
      </w:pPr>
    </w:p>
    <w:p w:rsidR="005A552C" w:rsidRPr="005A552C" w:rsidRDefault="005A552C">
      <w:pPr>
        <w:rPr>
          <w:rFonts w:ascii="Times New Roman" w:hAnsi="Times New Roman" w:cs="Times New Roman"/>
        </w:rPr>
      </w:pPr>
    </w:p>
    <w:sectPr w:rsidR="005A552C" w:rsidRPr="005A552C" w:rsidSect="00531094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A552C"/>
    <w:rsid w:val="000363EE"/>
    <w:rsid w:val="00080E60"/>
    <w:rsid w:val="001C45A3"/>
    <w:rsid w:val="003215B9"/>
    <w:rsid w:val="00531094"/>
    <w:rsid w:val="005A552C"/>
    <w:rsid w:val="00657A5F"/>
    <w:rsid w:val="009967F6"/>
    <w:rsid w:val="00CB7398"/>
    <w:rsid w:val="00D37215"/>
    <w:rsid w:val="00E74AC9"/>
    <w:rsid w:val="00F0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MinCheol</dc:creator>
  <cp:lastModifiedBy>MinCheol</cp:lastModifiedBy>
  <cp:revision>6</cp:revision>
  <dcterms:created xsi:type="dcterms:W3CDTF">2012-12-14T08:53:00Z</dcterms:created>
  <dcterms:modified xsi:type="dcterms:W3CDTF">2012-12-17T14:50:00Z</dcterms:modified>
</cp:coreProperties>
</file>