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2" w:rsidRDefault="00705932" w:rsidP="00705932">
      <w:pPr>
        <w:bidi w:val="0"/>
      </w:pPr>
    </w:p>
    <w:p w:rsidR="000A3CA9" w:rsidRDefault="000A3CA9" w:rsidP="000A3CA9">
      <w:pPr>
        <w:bidi w:val="0"/>
      </w:pPr>
      <w:r>
        <w:rPr>
          <w:b/>
          <w:bCs/>
        </w:rPr>
        <w:t>T</w:t>
      </w:r>
      <w:r w:rsidRPr="00C6514D">
        <w:rPr>
          <w:b/>
          <w:bCs/>
        </w:rPr>
        <w:t xml:space="preserve">able </w:t>
      </w:r>
      <w:r w:rsidR="000766EA">
        <w:rPr>
          <w:b/>
          <w:bCs/>
        </w:rPr>
        <w:t>S</w:t>
      </w:r>
      <w:r w:rsidRPr="00C6514D">
        <w:rPr>
          <w:b/>
          <w:bCs/>
        </w:rPr>
        <w:t>1</w:t>
      </w:r>
      <w:r>
        <w:t>: DiffCoEx and DICER meta-module statistics.</w:t>
      </w:r>
    </w:p>
    <w:tbl>
      <w:tblPr>
        <w:tblStyle w:val="LightList-Accent11"/>
        <w:tblW w:w="8522" w:type="dxa"/>
        <w:tblLook w:val="04A0"/>
      </w:tblPr>
      <w:tblGrid>
        <w:gridCol w:w="1556"/>
        <w:gridCol w:w="1638"/>
        <w:gridCol w:w="1986"/>
        <w:gridCol w:w="1671"/>
        <w:gridCol w:w="1671"/>
      </w:tblGrid>
      <w:tr w:rsidR="00705932" w:rsidTr="00573988">
        <w:trPr>
          <w:cnfStyle w:val="100000000000"/>
        </w:trPr>
        <w:tc>
          <w:tcPr>
            <w:cnfStyle w:val="001000000000"/>
            <w:tcW w:w="1556" w:type="dxa"/>
          </w:tcPr>
          <w:p w:rsidR="00705932" w:rsidRDefault="00AB722B" w:rsidP="00573988">
            <w:pPr>
              <w:bidi w:val="0"/>
            </w:pPr>
            <w:r>
              <w:t>Data</w:t>
            </w:r>
            <w:r w:rsidR="00705932">
              <w:t>set</w:t>
            </w:r>
          </w:p>
        </w:tc>
        <w:tc>
          <w:tcPr>
            <w:tcW w:w="3624" w:type="dxa"/>
            <w:gridSpan w:val="2"/>
          </w:tcPr>
          <w:p w:rsidR="00705932" w:rsidRDefault="00705932" w:rsidP="00573988">
            <w:pPr>
              <w:bidi w:val="0"/>
              <w:jc w:val="center"/>
              <w:cnfStyle w:val="100000000000"/>
            </w:pPr>
            <w:r>
              <w:t>DiffCoEx meta-modules</w:t>
            </w:r>
          </w:p>
        </w:tc>
        <w:tc>
          <w:tcPr>
            <w:tcW w:w="3342" w:type="dxa"/>
            <w:gridSpan w:val="2"/>
          </w:tcPr>
          <w:p w:rsidR="00705932" w:rsidRDefault="00705932" w:rsidP="00573988">
            <w:pPr>
              <w:bidi w:val="0"/>
              <w:jc w:val="center"/>
              <w:cnfStyle w:val="100000000000"/>
            </w:pPr>
            <w:r>
              <w:t>DICER meta-modules</w:t>
            </w:r>
          </w:p>
        </w:tc>
      </w:tr>
      <w:tr w:rsidR="00705932" w:rsidTr="00573988">
        <w:trPr>
          <w:cnfStyle w:val="000000100000"/>
        </w:trPr>
        <w:tc>
          <w:tcPr>
            <w:cnfStyle w:val="001000000000"/>
            <w:tcW w:w="1556" w:type="dxa"/>
          </w:tcPr>
          <w:p w:rsidR="00705932" w:rsidRDefault="00705932" w:rsidP="00573988">
            <w:pPr>
              <w:bidi w:val="0"/>
            </w:pP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Number</w:t>
            </w:r>
          </w:p>
        </w:tc>
        <w:tc>
          <w:tcPr>
            <w:tcW w:w="1986" w:type="dxa"/>
          </w:tcPr>
          <w:p w:rsidR="00705932" w:rsidRDefault="00A45B80" w:rsidP="00573988">
            <w:pPr>
              <w:bidi w:val="0"/>
              <w:jc w:val="center"/>
              <w:cnfStyle w:val="000000100000"/>
            </w:pPr>
            <w:r>
              <w:t xml:space="preserve">Average </w:t>
            </w:r>
            <w:r w:rsidR="00705932">
              <w:t>size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Number</w:t>
            </w:r>
          </w:p>
        </w:tc>
        <w:tc>
          <w:tcPr>
            <w:tcW w:w="1671" w:type="dxa"/>
          </w:tcPr>
          <w:p w:rsidR="00705932" w:rsidRDefault="00A45B80" w:rsidP="00573988">
            <w:pPr>
              <w:bidi w:val="0"/>
              <w:jc w:val="center"/>
              <w:cnfStyle w:val="000000100000"/>
            </w:pPr>
            <w:r>
              <w:t xml:space="preserve">Average </w:t>
            </w:r>
            <w:r w:rsidR="00705932">
              <w:t>size</w:t>
            </w:r>
          </w:p>
        </w:tc>
      </w:tr>
      <w:tr w:rsidR="00705932" w:rsidTr="00573988">
        <w:tc>
          <w:tcPr>
            <w:cnfStyle w:val="001000000000"/>
            <w:tcW w:w="1556" w:type="dxa"/>
          </w:tcPr>
          <w:p w:rsidR="00705932" w:rsidRDefault="00705932" w:rsidP="00573988">
            <w:pPr>
              <w:bidi w:val="0"/>
            </w:pPr>
            <w:r w:rsidRPr="003E65D6">
              <w:rPr>
                <w:rFonts w:cstheme="minorHAnsi"/>
              </w:rPr>
              <w:t>AD</w:t>
            </w: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3</w:t>
            </w:r>
          </w:p>
        </w:tc>
        <w:tc>
          <w:tcPr>
            <w:tcW w:w="1986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48.66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50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60.1</w:t>
            </w:r>
          </w:p>
        </w:tc>
      </w:tr>
      <w:tr w:rsidR="00705932" w:rsidTr="00573988">
        <w:trPr>
          <w:cnfStyle w:val="000000100000"/>
        </w:trPr>
        <w:tc>
          <w:tcPr>
            <w:cnfStyle w:val="001000000000"/>
            <w:tcW w:w="1556" w:type="dxa"/>
          </w:tcPr>
          <w:p w:rsidR="00705932" w:rsidRPr="00C63D9B" w:rsidRDefault="00705932" w:rsidP="00573988">
            <w:pPr>
              <w:bidi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NDD</w:t>
            </w: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5</w:t>
            </w:r>
          </w:p>
        </w:tc>
        <w:tc>
          <w:tcPr>
            <w:tcW w:w="1986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80.2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16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37.15</w:t>
            </w:r>
          </w:p>
        </w:tc>
      </w:tr>
      <w:tr w:rsidR="00705932" w:rsidTr="00573988">
        <w:tc>
          <w:tcPr>
            <w:cnfStyle w:val="001000000000"/>
            <w:tcW w:w="1556" w:type="dxa"/>
          </w:tcPr>
          <w:p w:rsidR="00705932" w:rsidRPr="00C63D9B" w:rsidRDefault="00705932" w:rsidP="00573988">
            <w:pPr>
              <w:bidi w:val="0"/>
              <w:rPr>
                <w:rFonts w:eastAsia="Times New Roman" w:cstheme="minorHAnsi"/>
                <w:color w:val="000000"/>
              </w:rPr>
            </w:pPr>
            <w:r w:rsidRPr="00C63D9B">
              <w:rPr>
                <w:rFonts w:eastAsia="Times New Roman" w:cstheme="minorHAnsi"/>
                <w:color w:val="000000"/>
              </w:rPr>
              <w:t>IBD</w:t>
            </w: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2</w:t>
            </w:r>
          </w:p>
        </w:tc>
        <w:tc>
          <w:tcPr>
            <w:tcW w:w="1986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36.5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3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35.66</w:t>
            </w:r>
          </w:p>
        </w:tc>
      </w:tr>
      <w:tr w:rsidR="00705932" w:rsidTr="00573988">
        <w:trPr>
          <w:cnfStyle w:val="000000100000"/>
        </w:trPr>
        <w:tc>
          <w:tcPr>
            <w:cnfStyle w:val="001000000000"/>
            <w:tcW w:w="1556" w:type="dxa"/>
          </w:tcPr>
          <w:p w:rsidR="00705932" w:rsidRDefault="00705932" w:rsidP="00573988">
            <w:pPr>
              <w:bidi w:val="0"/>
            </w:pPr>
            <w:r>
              <w:t>Lung cancer</w:t>
            </w: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2</w:t>
            </w:r>
          </w:p>
        </w:tc>
        <w:tc>
          <w:tcPr>
            <w:tcW w:w="1986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278.5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20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100000"/>
            </w:pPr>
            <w:r>
              <w:t>69.2</w:t>
            </w:r>
          </w:p>
        </w:tc>
      </w:tr>
      <w:tr w:rsidR="00705932" w:rsidTr="00573988">
        <w:tc>
          <w:tcPr>
            <w:cnfStyle w:val="001000000000"/>
            <w:tcW w:w="1556" w:type="dxa"/>
          </w:tcPr>
          <w:p w:rsidR="00705932" w:rsidRDefault="00705932" w:rsidP="00573988">
            <w:pPr>
              <w:bidi w:val="0"/>
            </w:pPr>
            <w:r>
              <w:t>SLE</w:t>
            </w:r>
          </w:p>
        </w:tc>
        <w:tc>
          <w:tcPr>
            <w:tcW w:w="1638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9</w:t>
            </w:r>
          </w:p>
        </w:tc>
        <w:tc>
          <w:tcPr>
            <w:tcW w:w="1986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232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24</w:t>
            </w:r>
          </w:p>
        </w:tc>
        <w:tc>
          <w:tcPr>
            <w:tcW w:w="1671" w:type="dxa"/>
          </w:tcPr>
          <w:p w:rsidR="00705932" w:rsidRDefault="00705932" w:rsidP="00573988">
            <w:pPr>
              <w:bidi w:val="0"/>
              <w:jc w:val="center"/>
              <w:cnfStyle w:val="000000000000"/>
            </w:pPr>
            <w:r>
              <w:t>53.16</w:t>
            </w:r>
          </w:p>
        </w:tc>
      </w:tr>
    </w:tbl>
    <w:p w:rsidR="00C1144F" w:rsidRPr="00705932" w:rsidRDefault="00C1144F">
      <w:pPr>
        <w:rPr>
          <w:rtl/>
        </w:rPr>
      </w:pPr>
    </w:p>
    <w:sectPr w:rsidR="00C1144F" w:rsidRPr="00705932" w:rsidSect="00DB4F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05932"/>
    <w:rsid w:val="000766EA"/>
    <w:rsid w:val="000A3CA9"/>
    <w:rsid w:val="004F3319"/>
    <w:rsid w:val="00705932"/>
    <w:rsid w:val="00810142"/>
    <w:rsid w:val="00855D68"/>
    <w:rsid w:val="00A45B80"/>
    <w:rsid w:val="00A9774D"/>
    <w:rsid w:val="00AB722B"/>
    <w:rsid w:val="00AD5C60"/>
    <w:rsid w:val="00AF03F4"/>
    <w:rsid w:val="00B222B5"/>
    <w:rsid w:val="00C1144F"/>
    <w:rsid w:val="00C46A09"/>
    <w:rsid w:val="00C77070"/>
    <w:rsid w:val="00D017CA"/>
    <w:rsid w:val="00DB4F12"/>
    <w:rsid w:val="00E851EB"/>
    <w:rsid w:val="00F9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7059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A3C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School of CS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davidama</dc:creator>
  <cp:keywords/>
  <dc:description/>
  <cp:lastModifiedBy>davidama</cp:lastModifiedBy>
  <cp:revision>7</cp:revision>
  <dcterms:created xsi:type="dcterms:W3CDTF">2012-04-18T06:30:00Z</dcterms:created>
  <dcterms:modified xsi:type="dcterms:W3CDTF">2013-01-29T14:24:00Z</dcterms:modified>
</cp:coreProperties>
</file>