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A2" w:rsidRPr="001D3502" w:rsidRDefault="002C72A2" w:rsidP="002C72A2">
      <w:pPr>
        <w:rPr>
          <w:rFonts w:ascii="Arial" w:hAnsi="Arial" w:cs="Arial"/>
          <w:sz w:val="22"/>
          <w:szCs w:val="22"/>
          <w:lang w:val="en-GB"/>
        </w:rPr>
      </w:pPr>
    </w:p>
    <w:p w:rsidR="002C72A2" w:rsidRDefault="002C72A2" w:rsidP="002C72A2">
      <w:pPr>
        <w:rPr>
          <w:rFonts w:ascii="Arial" w:hAnsi="Arial" w:cs="Arial"/>
          <w:sz w:val="22"/>
          <w:szCs w:val="22"/>
          <w:lang w:val="en-GB"/>
        </w:rPr>
      </w:pPr>
      <w:r w:rsidRPr="001D3502">
        <w:rPr>
          <w:rFonts w:ascii="Arial" w:hAnsi="Arial" w:cs="Arial"/>
          <w:sz w:val="22"/>
          <w:szCs w:val="22"/>
          <w:lang w:val="en-GB"/>
        </w:rPr>
        <w:t xml:space="preserve">Supplementary Table </w:t>
      </w:r>
      <w:r>
        <w:rPr>
          <w:rFonts w:ascii="Arial" w:hAnsi="Arial" w:cs="Arial"/>
          <w:sz w:val="22"/>
          <w:szCs w:val="22"/>
          <w:lang w:val="en-GB"/>
        </w:rPr>
        <w:t>S5</w:t>
      </w:r>
      <w:r w:rsidRPr="001D3502">
        <w:rPr>
          <w:rFonts w:ascii="Arial" w:hAnsi="Arial" w:cs="Arial"/>
          <w:sz w:val="22"/>
          <w:szCs w:val="22"/>
          <w:lang w:val="en-GB"/>
        </w:rPr>
        <w:t>:</w:t>
      </w:r>
    </w:p>
    <w:p w:rsidR="002C72A2" w:rsidRPr="001D3502" w:rsidRDefault="002C72A2" w:rsidP="002C72A2">
      <w:pPr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:rsidR="002C72A2" w:rsidRPr="001D3502" w:rsidRDefault="002C72A2" w:rsidP="002C72A2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686"/>
        <w:gridCol w:w="3575"/>
      </w:tblGrid>
      <w:tr w:rsidR="002C72A2" w:rsidRPr="001D3502" w:rsidTr="00AA3783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72A2" w:rsidRPr="00D71DAC" w:rsidRDefault="002C72A2" w:rsidP="00AA37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sz w:val="20"/>
                <w:szCs w:val="20"/>
                <w:lang w:val="en-GB"/>
              </w:rPr>
              <w:t>Assignment of residues from PYK crystal structures to the chimeric template for comparative modelling</w:t>
            </w:r>
          </w:p>
        </w:tc>
      </w:tr>
      <w:tr w:rsidR="002C72A2" w:rsidRPr="001D3502" w:rsidTr="00AA3783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2A2" w:rsidRPr="00D71DAC" w:rsidRDefault="002C72A2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C72A2" w:rsidRPr="00D71DAC" w:rsidRDefault="002C72A2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chimeric template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2A2" w:rsidRPr="00D71DAC" w:rsidRDefault="002C72A2" w:rsidP="00AA3783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Bacillus </w:t>
            </w:r>
            <w:proofErr w:type="spellStart"/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>stearothermophilus</w:t>
            </w:r>
            <w:proofErr w:type="spellEnd"/>
          </w:p>
          <w:p w:rsidR="002C72A2" w:rsidRPr="00D71DAC" w:rsidRDefault="002C72A2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(2E28)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2A2" w:rsidRPr="00D71DAC" w:rsidRDefault="002C72A2" w:rsidP="00AA3783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>Escherichia coli</w:t>
            </w:r>
          </w:p>
          <w:p w:rsidR="002C72A2" w:rsidRPr="00D71DAC" w:rsidRDefault="002C72A2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(1PKY)</w:t>
            </w:r>
          </w:p>
        </w:tc>
      </w:tr>
      <w:tr w:rsidR="002C72A2" w:rsidRPr="001D3502" w:rsidTr="00AA3783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2C72A2" w:rsidRPr="00D71DAC" w:rsidRDefault="002C72A2" w:rsidP="00AA3783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1 – 337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2C72A2" w:rsidRPr="00D71DAC" w:rsidRDefault="002C72A2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1 – 337</w:t>
            </w:r>
          </w:p>
        </w:tc>
        <w:tc>
          <w:tcPr>
            <w:tcW w:w="3575" w:type="dxa"/>
            <w:tcBorders>
              <w:top w:val="single" w:sz="4" w:space="0" w:color="auto"/>
            </w:tcBorders>
            <w:shd w:val="clear" w:color="auto" w:fill="auto"/>
          </w:tcPr>
          <w:p w:rsidR="002C72A2" w:rsidRPr="00D71DAC" w:rsidRDefault="002C72A2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2C72A2" w:rsidRPr="001D3502" w:rsidTr="00AA3783">
        <w:tc>
          <w:tcPr>
            <w:tcW w:w="1951" w:type="dxa"/>
            <w:shd w:val="clear" w:color="auto" w:fill="auto"/>
          </w:tcPr>
          <w:p w:rsidR="002C72A2" w:rsidRPr="00D71DAC" w:rsidRDefault="002C72A2" w:rsidP="00AA3783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338 – 473</w:t>
            </w:r>
          </w:p>
        </w:tc>
        <w:tc>
          <w:tcPr>
            <w:tcW w:w="3686" w:type="dxa"/>
            <w:shd w:val="clear" w:color="auto" w:fill="auto"/>
          </w:tcPr>
          <w:p w:rsidR="002C72A2" w:rsidRPr="00D71DAC" w:rsidRDefault="002C72A2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3575" w:type="dxa"/>
            <w:shd w:val="clear" w:color="auto" w:fill="auto"/>
          </w:tcPr>
          <w:p w:rsidR="002C72A2" w:rsidRPr="00D71DAC" w:rsidRDefault="002C72A2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335 – 470</w:t>
            </w:r>
          </w:p>
        </w:tc>
      </w:tr>
    </w:tbl>
    <w:p w:rsidR="002C72A2" w:rsidRPr="001D3502" w:rsidRDefault="002C72A2" w:rsidP="002C72A2">
      <w:pPr>
        <w:rPr>
          <w:rFonts w:ascii="Arial" w:hAnsi="Arial" w:cs="Arial"/>
          <w:sz w:val="22"/>
          <w:szCs w:val="22"/>
          <w:lang w:val="en-GB"/>
        </w:rPr>
      </w:pPr>
    </w:p>
    <w:p w:rsidR="002C72A2" w:rsidRPr="001D3502" w:rsidRDefault="002C72A2" w:rsidP="002C72A2">
      <w:pPr>
        <w:rPr>
          <w:rFonts w:ascii="Arial" w:hAnsi="Arial" w:cs="Arial"/>
          <w:sz w:val="22"/>
          <w:szCs w:val="22"/>
          <w:lang w:val="en-GB"/>
        </w:rPr>
      </w:pPr>
    </w:p>
    <w:p w:rsidR="00FE4B58" w:rsidRDefault="00FE4B58"/>
    <w:sectPr w:rsidR="00FE4B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A2"/>
    <w:rsid w:val="002C72A2"/>
    <w:rsid w:val="009269D7"/>
    <w:rsid w:val="00AD5FC2"/>
    <w:rsid w:val="00F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72A2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n-US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72A2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n-US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1</cp:revision>
  <dcterms:created xsi:type="dcterms:W3CDTF">2013-02-22T09:30:00Z</dcterms:created>
  <dcterms:modified xsi:type="dcterms:W3CDTF">2013-02-22T09:30:00Z</dcterms:modified>
</cp:coreProperties>
</file>