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49C" w:rsidRPr="004758A0" w:rsidRDefault="0014749C" w:rsidP="0053498A">
      <w:pPr>
        <w:rPr>
          <w:rFonts w:asciiTheme="majorBidi" w:hAnsiTheme="majorBidi" w:cstheme="majorBidi"/>
          <w:b/>
          <w:bCs/>
          <w:sz w:val="28"/>
          <w:szCs w:val="28"/>
        </w:rPr>
      </w:pPr>
      <w:r w:rsidRPr="004758A0">
        <w:rPr>
          <w:rFonts w:asciiTheme="majorBidi" w:hAnsiTheme="majorBidi" w:cstheme="majorBidi"/>
          <w:b/>
          <w:bCs/>
          <w:sz w:val="28"/>
          <w:szCs w:val="28"/>
        </w:rPr>
        <w:t>Supporting Information</w:t>
      </w:r>
      <w:r w:rsidR="00DE3AC9">
        <w:rPr>
          <w:rFonts w:asciiTheme="majorBidi" w:hAnsiTheme="majorBidi" w:cstheme="majorBidi"/>
          <w:b/>
          <w:bCs/>
          <w:sz w:val="28"/>
          <w:szCs w:val="28"/>
        </w:rPr>
        <w:t xml:space="preserve"> – Text S1</w:t>
      </w:r>
    </w:p>
    <w:p w:rsidR="00EB279D" w:rsidRPr="004758A0" w:rsidRDefault="00EB279D" w:rsidP="0004215B">
      <w:pPr>
        <w:rPr>
          <w:rFonts w:asciiTheme="majorBidi" w:hAnsiTheme="majorBidi" w:cstheme="majorBidi"/>
          <w:b/>
          <w:bCs/>
          <w:sz w:val="28"/>
          <w:szCs w:val="28"/>
        </w:rPr>
      </w:pPr>
    </w:p>
    <w:p w:rsidR="007D2BF0" w:rsidRPr="0076750E" w:rsidRDefault="007D2BF0" w:rsidP="00D26967">
      <w:pPr>
        <w:rPr>
          <w:rFonts w:asciiTheme="majorBidi" w:hAnsiTheme="majorBidi" w:cstheme="majorBidi"/>
          <w:b/>
          <w:bCs/>
          <w:sz w:val="24"/>
          <w:szCs w:val="24"/>
        </w:rPr>
      </w:pPr>
      <w:r w:rsidRPr="0076750E">
        <w:rPr>
          <w:rFonts w:asciiTheme="majorBidi" w:hAnsiTheme="majorBidi" w:cstheme="majorBidi"/>
          <w:b/>
          <w:bCs/>
          <w:sz w:val="24"/>
          <w:szCs w:val="24"/>
        </w:rPr>
        <w:t>Section 1</w:t>
      </w:r>
      <w:r w:rsidR="005D7AA1" w:rsidRPr="0076750E">
        <w:rPr>
          <w:rFonts w:asciiTheme="majorBidi" w:hAnsiTheme="majorBidi" w:cstheme="majorBidi"/>
          <w:b/>
          <w:bCs/>
          <w:sz w:val="24"/>
          <w:szCs w:val="24"/>
        </w:rPr>
        <w:t>:</w:t>
      </w:r>
      <w:r w:rsidRPr="0076750E">
        <w:rPr>
          <w:rFonts w:asciiTheme="majorBidi" w:hAnsiTheme="majorBidi" w:cstheme="majorBidi"/>
          <w:b/>
          <w:bCs/>
          <w:sz w:val="24"/>
          <w:szCs w:val="24"/>
        </w:rPr>
        <w:t xml:space="preserve"> Analyses of random models of protein sequences</w:t>
      </w:r>
      <w:r w:rsidR="006C1E1B" w:rsidRPr="0076750E">
        <w:rPr>
          <w:rFonts w:asciiTheme="majorBidi" w:hAnsiTheme="majorBidi" w:cstheme="majorBidi"/>
          <w:b/>
          <w:bCs/>
          <w:sz w:val="24"/>
          <w:szCs w:val="24"/>
        </w:rPr>
        <w:t>:</w:t>
      </w:r>
      <w:r w:rsidRPr="0076750E">
        <w:rPr>
          <w:rFonts w:asciiTheme="majorBidi" w:hAnsiTheme="majorBidi" w:cstheme="majorBidi"/>
          <w:b/>
          <w:bCs/>
          <w:sz w:val="24"/>
          <w:szCs w:val="24"/>
        </w:rPr>
        <w:t xml:space="preserve"> establishing</w:t>
      </w:r>
      <w:r w:rsidR="006C1E1B" w:rsidRPr="0076750E">
        <w:rPr>
          <w:rFonts w:asciiTheme="majorBidi" w:hAnsiTheme="majorBidi" w:cstheme="majorBidi"/>
          <w:b/>
          <w:bCs/>
          <w:sz w:val="24"/>
          <w:szCs w:val="24"/>
        </w:rPr>
        <w:t xml:space="preserve"> the statistical significance of</w:t>
      </w:r>
      <w:r w:rsidR="00A43395" w:rsidRPr="0076750E">
        <w:rPr>
          <w:rFonts w:asciiTheme="majorBidi" w:hAnsiTheme="majorBidi" w:cstheme="majorBidi"/>
          <w:b/>
          <w:bCs/>
          <w:sz w:val="24"/>
          <w:szCs w:val="24"/>
        </w:rPr>
        <w:t xml:space="preserve"> </w:t>
      </w:r>
      <w:r w:rsidR="0053498A" w:rsidRPr="0076750E">
        <w:rPr>
          <w:rFonts w:asciiTheme="majorBidi" w:hAnsiTheme="majorBidi" w:cstheme="majorBidi"/>
          <w:b/>
          <w:bCs/>
          <w:sz w:val="24"/>
          <w:szCs w:val="24"/>
        </w:rPr>
        <w:t>F</w:t>
      </w:r>
      <w:r w:rsidRPr="0076750E">
        <w:rPr>
          <w:rFonts w:asciiTheme="majorBidi" w:hAnsiTheme="majorBidi" w:cstheme="majorBidi"/>
          <w:b/>
          <w:bCs/>
          <w:sz w:val="24"/>
          <w:szCs w:val="24"/>
        </w:rPr>
        <w:t>requent</w:t>
      </w:r>
      <w:r w:rsidR="0053498A" w:rsidRPr="0076750E">
        <w:rPr>
          <w:rFonts w:asciiTheme="majorBidi" w:hAnsiTheme="majorBidi" w:cstheme="majorBidi"/>
          <w:b/>
          <w:bCs/>
          <w:sz w:val="24"/>
          <w:szCs w:val="24"/>
        </w:rPr>
        <w:t xml:space="preserve"> T</w:t>
      </w:r>
      <w:r w:rsidRPr="0076750E">
        <w:rPr>
          <w:rFonts w:asciiTheme="majorBidi" w:hAnsiTheme="majorBidi" w:cstheme="majorBidi"/>
          <w:b/>
          <w:bCs/>
          <w:sz w:val="24"/>
          <w:szCs w:val="24"/>
        </w:rPr>
        <w:t xml:space="preserve">riplet (FT) </w:t>
      </w:r>
      <w:r w:rsidR="00027A26" w:rsidRPr="0076750E">
        <w:rPr>
          <w:rFonts w:asciiTheme="majorBidi" w:hAnsiTheme="majorBidi" w:cstheme="majorBidi"/>
          <w:b/>
          <w:bCs/>
          <w:sz w:val="24"/>
          <w:szCs w:val="24"/>
        </w:rPr>
        <w:t xml:space="preserve">definitions </w:t>
      </w:r>
    </w:p>
    <w:p w:rsidR="007D2BF0" w:rsidRPr="004758A0" w:rsidRDefault="007D2BF0" w:rsidP="00806564">
      <w:pPr>
        <w:spacing w:line="360" w:lineRule="auto"/>
        <w:jc w:val="both"/>
        <w:rPr>
          <w:rFonts w:asciiTheme="majorBidi" w:eastAsiaTheme="minorEastAsia" w:hAnsiTheme="majorBidi" w:cstheme="majorBidi"/>
        </w:rPr>
      </w:pPr>
      <w:r w:rsidRPr="004758A0">
        <w:rPr>
          <w:rFonts w:asciiTheme="majorBidi" w:eastAsiaTheme="minorEastAsia" w:hAnsiTheme="majorBidi" w:cstheme="majorBidi"/>
        </w:rPr>
        <w:t xml:space="preserve">In this section we provide analyses of random models which will allow us to establish </w:t>
      </w:r>
      <w:r w:rsidR="00806564" w:rsidRPr="004758A0">
        <w:rPr>
          <w:rFonts w:asciiTheme="majorBidi" w:eastAsiaTheme="minorEastAsia" w:hAnsiTheme="majorBidi" w:cstheme="majorBidi"/>
          <w:i/>
          <w:iCs/>
        </w:rPr>
        <w:t>P</w:t>
      </w:r>
      <w:r w:rsidRPr="004758A0">
        <w:rPr>
          <w:rFonts w:asciiTheme="majorBidi" w:eastAsiaTheme="minorEastAsia" w:hAnsiTheme="majorBidi" w:cstheme="majorBidi"/>
        </w:rPr>
        <w:t xml:space="preserve">-value limits on </w:t>
      </w:r>
      <w:r w:rsidR="00806564" w:rsidRPr="004758A0">
        <w:rPr>
          <w:rFonts w:asciiTheme="majorBidi" w:eastAsiaTheme="minorEastAsia" w:hAnsiTheme="majorBidi" w:cstheme="majorBidi"/>
        </w:rPr>
        <w:t xml:space="preserve">the </w:t>
      </w:r>
      <w:r w:rsidRPr="004758A0">
        <w:rPr>
          <w:rFonts w:asciiTheme="majorBidi" w:eastAsiaTheme="minorEastAsia" w:hAnsiTheme="majorBidi" w:cstheme="majorBidi"/>
        </w:rPr>
        <w:t xml:space="preserve">validity of FT assignments for proteins. Using a </w:t>
      </w:r>
      <w:r w:rsidR="00635029">
        <w:rPr>
          <w:rFonts w:asciiTheme="majorBidi" w:eastAsiaTheme="minorEastAsia" w:hAnsiTheme="majorBidi" w:cstheme="majorBidi"/>
        </w:rPr>
        <w:t xml:space="preserve">uniform </w:t>
      </w:r>
      <w:r w:rsidRPr="004758A0">
        <w:rPr>
          <w:rFonts w:asciiTheme="majorBidi" w:eastAsiaTheme="minorEastAsia" w:hAnsiTheme="majorBidi" w:cstheme="majorBidi"/>
        </w:rPr>
        <w:t xml:space="preserve">random model of 20 amino-acids with equal probability we derived in Methods the following theoretical expectation value, </w:t>
      </w:r>
      <w:r w:rsidRPr="004758A0">
        <w:rPr>
          <w:rFonts w:asciiTheme="majorBidi" w:eastAsiaTheme="minorEastAsia" w:hAnsiTheme="majorBidi" w:cstheme="majorBidi"/>
          <w:i/>
          <w:iCs/>
        </w:rPr>
        <w:t>E</w:t>
      </w:r>
      <w:r w:rsidRPr="004758A0">
        <w:rPr>
          <w:rFonts w:asciiTheme="majorBidi" w:eastAsiaTheme="minorEastAsia" w:hAnsiTheme="majorBidi" w:cstheme="majorBidi"/>
        </w:rPr>
        <w:t xml:space="preserve">, for observation of different frequent triplets (DFTs) on a protein of length </w:t>
      </w:r>
      <w:r w:rsidRPr="004758A0">
        <w:rPr>
          <w:rFonts w:asciiTheme="majorBidi" w:eastAsiaTheme="minorEastAsia" w:hAnsiTheme="majorBidi" w:cstheme="majorBidi"/>
          <w:i/>
          <w:iCs/>
        </w:rPr>
        <w:t>L</w:t>
      </w:r>
      <w:r w:rsidRPr="004758A0">
        <w:rPr>
          <w:rFonts w:asciiTheme="majorBidi" w:eastAsiaTheme="minorEastAsia" w:hAnsiTheme="majorBidi" w:cstheme="majorBidi"/>
        </w:rPr>
        <w:t>:</w:t>
      </w:r>
    </w:p>
    <w:p w:rsidR="007D2BF0" w:rsidRPr="004758A0" w:rsidRDefault="00507343" w:rsidP="005D7AA1">
      <w:pPr>
        <w:spacing w:line="360" w:lineRule="auto"/>
        <w:jc w:val="center"/>
        <w:rPr>
          <w:rFonts w:asciiTheme="majorBidi" w:eastAsiaTheme="minorEastAsia" w:hAnsiTheme="majorBidi" w:cstheme="majorBidi"/>
        </w:rPr>
      </w:pPr>
      <w:r w:rsidRPr="004758A0">
        <w:rPr>
          <w:rFonts w:asciiTheme="majorBidi" w:eastAsiaTheme="minorEastAsia" w:hAnsiTheme="majorBidi" w:cstheme="majorBidi"/>
        </w:rPr>
        <w:t xml:space="preserve">(1) </w:t>
      </w:r>
      <w:r w:rsidR="007D2BF0" w:rsidRPr="004758A0">
        <w:rPr>
          <w:rFonts w:asciiTheme="majorBidi" w:eastAsiaTheme="minorEastAsia" w:hAnsiTheme="majorBidi" w:cstheme="majorBidi"/>
          <w:i/>
          <w:iCs/>
        </w:rPr>
        <w:t xml:space="preserve">E = 8000 </w:t>
      </w:r>
      <m:oMath>
        <m:nary>
          <m:naryPr>
            <m:chr m:val="∑"/>
            <m:limLoc m:val="undOvr"/>
            <m:ctrlPr>
              <w:rPr>
                <w:rFonts w:ascii="Cambria Math" w:eastAsiaTheme="minorEastAsia" w:hAnsi="Cambria Math" w:cstheme="majorBidi"/>
                <w:i/>
                <w:iCs/>
              </w:rPr>
            </m:ctrlPr>
          </m:naryPr>
          <m:sub>
            <m:r>
              <w:rPr>
                <w:rFonts w:ascii="Cambria Math" w:eastAsiaTheme="minorEastAsia" w:hAnsi="Cambria Math" w:cstheme="majorBidi"/>
              </w:rPr>
              <m:t>i=n</m:t>
            </m:r>
          </m:sub>
          <m:sup>
            <m:r>
              <w:rPr>
                <w:rFonts w:ascii="Cambria Math" w:eastAsiaTheme="minorEastAsia" w:hAnsi="Cambria Math" w:cstheme="majorBidi"/>
              </w:rPr>
              <m:t>L</m:t>
            </m:r>
          </m:sup>
          <m:e>
            <m:f>
              <m:fPr>
                <m:ctrlPr>
                  <w:rPr>
                    <w:rFonts w:ascii="Cambria Math" w:eastAsiaTheme="minorEastAsia" w:hAnsi="Cambria Math" w:cstheme="majorBidi"/>
                    <w:i/>
                    <w:iCs/>
                  </w:rPr>
                </m:ctrlPr>
              </m:fPr>
              <m:num>
                <m:r>
                  <w:rPr>
                    <w:rFonts w:ascii="Cambria Math" w:eastAsiaTheme="minorEastAsia" w:hAnsi="Cambria Math" w:cstheme="majorBidi"/>
                  </w:rPr>
                  <m:t>L!</m:t>
                </m:r>
              </m:num>
              <m:den>
                <m:r>
                  <w:rPr>
                    <w:rFonts w:ascii="Cambria Math" w:eastAsiaTheme="minorEastAsia" w:hAnsi="Cambria Math" w:cstheme="majorBidi"/>
                  </w:rPr>
                  <m:t>i !</m:t>
                </m:r>
                <m:d>
                  <m:dPr>
                    <m:ctrlPr>
                      <w:rPr>
                        <w:rFonts w:ascii="Cambria Math" w:eastAsiaTheme="minorEastAsia" w:hAnsi="Cambria Math" w:cstheme="majorBidi"/>
                        <w:i/>
                        <w:iCs/>
                      </w:rPr>
                    </m:ctrlPr>
                  </m:dPr>
                  <m:e>
                    <m:r>
                      <w:rPr>
                        <w:rFonts w:ascii="Cambria Math" w:eastAsiaTheme="minorEastAsia" w:hAnsi="Cambria Math" w:cstheme="majorBidi"/>
                      </w:rPr>
                      <m:t>L-i</m:t>
                    </m:r>
                  </m:e>
                </m:d>
                <m:r>
                  <w:rPr>
                    <w:rFonts w:ascii="Cambria Math" w:eastAsiaTheme="minorEastAsia" w:hAnsi="Cambria Math" w:cstheme="majorBidi"/>
                  </w:rPr>
                  <m:t>!</m:t>
                </m:r>
              </m:den>
            </m:f>
            <m:sSup>
              <m:sSupPr>
                <m:ctrlPr>
                  <w:rPr>
                    <w:rFonts w:ascii="Cambria Math" w:eastAsiaTheme="minorEastAsia" w:hAnsi="Cambria Math" w:cstheme="majorBidi"/>
                    <w:i/>
                    <w:iCs/>
                  </w:rPr>
                </m:ctrlPr>
              </m:sSupPr>
              <m:e>
                <m:r>
                  <w:rPr>
                    <w:rFonts w:ascii="Cambria Math" w:eastAsiaTheme="minorEastAsia" w:hAnsi="Cambria Math" w:cstheme="majorBidi"/>
                  </w:rPr>
                  <m:t>p</m:t>
                </m:r>
              </m:e>
              <m:sup>
                <m:r>
                  <w:rPr>
                    <w:rFonts w:ascii="Cambria Math" w:eastAsiaTheme="minorEastAsia" w:hAnsi="Cambria Math" w:cstheme="majorBidi"/>
                  </w:rPr>
                  <m:t>i</m:t>
                </m:r>
              </m:sup>
            </m:sSup>
            <m:sSup>
              <m:sSupPr>
                <m:ctrlPr>
                  <w:rPr>
                    <w:rFonts w:ascii="Cambria Math" w:eastAsiaTheme="minorEastAsia" w:hAnsi="Cambria Math" w:cstheme="majorBidi"/>
                    <w:i/>
                    <w:iCs/>
                  </w:rPr>
                </m:ctrlPr>
              </m:sSupPr>
              <m:e>
                <m:r>
                  <w:rPr>
                    <w:rFonts w:ascii="Cambria Math" w:eastAsiaTheme="minorEastAsia" w:hAnsi="Cambria Math" w:cstheme="majorBidi"/>
                  </w:rPr>
                  <m:t>(1-p)</m:t>
                </m:r>
              </m:e>
              <m:sup>
                <m:r>
                  <w:rPr>
                    <w:rFonts w:ascii="Cambria Math" w:eastAsiaTheme="minorEastAsia" w:hAnsi="Cambria Math" w:cstheme="majorBidi"/>
                  </w:rPr>
                  <m:t>L- i</m:t>
                </m:r>
              </m:sup>
            </m:sSup>
          </m:e>
        </m:nary>
      </m:oMath>
    </w:p>
    <w:p w:rsidR="00E40C42" w:rsidRPr="004758A0" w:rsidRDefault="00A43395" w:rsidP="006B28DD">
      <w:pPr>
        <w:spacing w:line="360" w:lineRule="auto"/>
        <w:jc w:val="both"/>
        <w:rPr>
          <w:rFonts w:asciiTheme="majorBidi" w:eastAsiaTheme="minorEastAsia" w:hAnsiTheme="majorBidi" w:cstheme="majorBidi"/>
        </w:rPr>
      </w:pPr>
      <w:r w:rsidRPr="004758A0">
        <w:rPr>
          <w:rFonts w:asciiTheme="majorBidi" w:eastAsiaTheme="minorEastAsia" w:hAnsiTheme="majorBidi" w:cstheme="majorBidi"/>
        </w:rPr>
        <w:t xml:space="preserve">which </w:t>
      </w:r>
      <w:r w:rsidR="007D2BF0" w:rsidRPr="004758A0">
        <w:rPr>
          <w:rFonts w:asciiTheme="majorBidi" w:eastAsiaTheme="minorEastAsia" w:hAnsiTheme="majorBidi" w:cstheme="majorBidi"/>
        </w:rPr>
        <w:t xml:space="preserve">is based on the binomial probability function with </w:t>
      </w:r>
      <w:r w:rsidR="007D2BF0" w:rsidRPr="004758A0">
        <w:rPr>
          <w:rFonts w:asciiTheme="majorBidi" w:eastAsiaTheme="minorEastAsia" w:hAnsiTheme="majorBidi" w:cstheme="majorBidi"/>
          <w:i/>
          <w:iCs/>
        </w:rPr>
        <w:t>p=1/</w:t>
      </w:r>
      <w:r w:rsidR="005D7AA1" w:rsidRPr="004758A0">
        <w:rPr>
          <w:rFonts w:asciiTheme="majorBidi" w:eastAsiaTheme="minorEastAsia" w:hAnsiTheme="majorBidi" w:cstheme="majorBidi"/>
          <w:i/>
          <w:iCs/>
        </w:rPr>
        <w:t>800</w:t>
      </w:r>
      <w:r w:rsidR="007D2BF0" w:rsidRPr="004758A0">
        <w:rPr>
          <w:rFonts w:asciiTheme="majorBidi" w:eastAsiaTheme="minorEastAsia" w:hAnsiTheme="majorBidi" w:cstheme="majorBidi"/>
          <w:i/>
          <w:iCs/>
        </w:rPr>
        <w:t>0</w:t>
      </w:r>
      <w:r w:rsidR="007D2BF0" w:rsidRPr="004758A0">
        <w:rPr>
          <w:rFonts w:asciiTheme="majorBidi" w:eastAsiaTheme="minorEastAsia" w:hAnsiTheme="majorBidi" w:cstheme="majorBidi"/>
        </w:rPr>
        <w:t xml:space="preserve">, signifying the probability of </w:t>
      </w:r>
      <w:r w:rsidR="005D7AA1" w:rsidRPr="004758A0">
        <w:rPr>
          <w:rFonts w:asciiTheme="majorBidi" w:eastAsiaTheme="minorEastAsia" w:hAnsiTheme="majorBidi" w:cstheme="majorBidi"/>
        </w:rPr>
        <w:t xml:space="preserve">observing </w:t>
      </w:r>
      <w:r w:rsidR="007D2BF0" w:rsidRPr="004758A0">
        <w:rPr>
          <w:rFonts w:asciiTheme="majorBidi" w:eastAsiaTheme="minorEastAsia" w:hAnsiTheme="majorBidi" w:cstheme="majorBidi"/>
        </w:rPr>
        <w:t xml:space="preserve">a single amino acid </w:t>
      </w:r>
      <w:r w:rsidR="005D7AA1" w:rsidRPr="004758A0">
        <w:rPr>
          <w:rFonts w:asciiTheme="majorBidi" w:eastAsiaTheme="minorEastAsia" w:hAnsiTheme="majorBidi" w:cstheme="majorBidi"/>
        </w:rPr>
        <w:t xml:space="preserve">triplet </w:t>
      </w:r>
      <w:r w:rsidR="007D2BF0" w:rsidRPr="004758A0">
        <w:rPr>
          <w:rFonts w:asciiTheme="majorBidi" w:eastAsiaTheme="minorEastAsia" w:hAnsiTheme="majorBidi" w:cstheme="majorBidi"/>
        </w:rPr>
        <w:t xml:space="preserve">anywhere along the protein sequence. </w:t>
      </w:r>
      <w:r w:rsidR="00BF7D50" w:rsidRPr="004758A0">
        <w:rPr>
          <w:rFonts w:asciiTheme="majorBidi" w:eastAsiaTheme="minorEastAsia" w:hAnsiTheme="majorBidi" w:cstheme="majorBidi"/>
        </w:rPr>
        <w:t>O</w:t>
      </w:r>
      <w:r w:rsidR="006C1E1B" w:rsidRPr="004758A0">
        <w:rPr>
          <w:rFonts w:asciiTheme="majorBidi" w:eastAsiaTheme="minorEastAsia" w:hAnsiTheme="majorBidi" w:cstheme="majorBidi"/>
        </w:rPr>
        <w:t>ur</w:t>
      </w:r>
      <w:r w:rsidRPr="004758A0">
        <w:rPr>
          <w:rFonts w:asciiTheme="majorBidi" w:eastAsiaTheme="minorEastAsia" w:hAnsiTheme="majorBidi" w:cstheme="majorBidi"/>
        </w:rPr>
        <w:t xml:space="preserve"> </w:t>
      </w:r>
      <w:r w:rsidR="00487238" w:rsidRPr="004758A0">
        <w:rPr>
          <w:rFonts w:asciiTheme="majorBidi" w:eastAsiaTheme="minorEastAsia" w:hAnsiTheme="majorBidi" w:cstheme="majorBidi"/>
          <w:b/>
          <w:bCs/>
          <w:i/>
          <w:iCs/>
        </w:rPr>
        <w:t>regular</w:t>
      </w:r>
      <w:r w:rsidR="00487238" w:rsidRPr="004758A0">
        <w:rPr>
          <w:rFonts w:asciiTheme="majorBidi" w:eastAsiaTheme="minorEastAsia" w:hAnsiTheme="majorBidi" w:cstheme="majorBidi"/>
        </w:rPr>
        <w:t xml:space="preserve"> FT definition </w:t>
      </w:r>
      <w:r w:rsidR="006C1E1B" w:rsidRPr="004758A0">
        <w:rPr>
          <w:rFonts w:asciiTheme="majorBidi" w:eastAsiaTheme="minorEastAsia" w:hAnsiTheme="majorBidi" w:cstheme="majorBidi"/>
        </w:rPr>
        <w:t xml:space="preserve">requires </w:t>
      </w:r>
      <w:r w:rsidR="00487238" w:rsidRPr="004758A0">
        <w:rPr>
          <w:rFonts w:asciiTheme="majorBidi" w:eastAsiaTheme="minorEastAsia" w:hAnsiTheme="majorBidi" w:cstheme="majorBidi"/>
          <w:i/>
          <w:iCs/>
        </w:rPr>
        <w:t>n=5</w:t>
      </w:r>
      <w:r w:rsidR="00487238" w:rsidRPr="004758A0">
        <w:rPr>
          <w:rFonts w:asciiTheme="majorBidi" w:eastAsiaTheme="minorEastAsia" w:hAnsiTheme="majorBidi" w:cstheme="majorBidi"/>
        </w:rPr>
        <w:t>.</w:t>
      </w:r>
      <w:r w:rsidR="00274113" w:rsidRPr="004758A0">
        <w:rPr>
          <w:rFonts w:asciiTheme="majorBidi" w:eastAsiaTheme="minorEastAsia" w:hAnsiTheme="majorBidi" w:cstheme="majorBidi"/>
        </w:rPr>
        <w:t xml:space="preserve"> </w:t>
      </w:r>
      <w:r w:rsidR="005301E2" w:rsidRPr="004758A0">
        <w:rPr>
          <w:rFonts w:asciiTheme="majorBidi" w:eastAsiaTheme="minorEastAsia" w:hAnsiTheme="majorBidi" w:cstheme="majorBidi"/>
        </w:rPr>
        <w:t xml:space="preserve">Finding such an FT on a random sequence may be used as a measure for refuting an FT finding on a real protein, i.e. it is a measure of the possible error in an FT search. Hence we define our </w:t>
      </w:r>
      <w:r w:rsidR="00081189" w:rsidRPr="004758A0">
        <w:rPr>
          <w:rFonts w:asciiTheme="majorBidi" w:eastAsiaTheme="minorEastAsia" w:hAnsiTheme="majorBidi" w:cstheme="majorBidi"/>
          <w:i/>
          <w:iCs/>
        </w:rPr>
        <w:t>P</w:t>
      </w:r>
      <w:r w:rsidR="005301E2" w:rsidRPr="004758A0">
        <w:rPr>
          <w:rFonts w:asciiTheme="majorBidi" w:eastAsiaTheme="minorEastAsia" w:hAnsiTheme="majorBidi" w:cstheme="majorBidi"/>
        </w:rPr>
        <w:t>-value for a single FT</w:t>
      </w:r>
      <w:r w:rsidR="00274113" w:rsidRPr="004758A0">
        <w:rPr>
          <w:rFonts w:asciiTheme="majorBidi" w:eastAsiaTheme="minorEastAsia" w:hAnsiTheme="majorBidi" w:cstheme="majorBidi"/>
        </w:rPr>
        <w:t xml:space="preserve"> </w:t>
      </w:r>
      <w:r w:rsidR="005301E2" w:rsidRPr="004758A0">
        <w:rPr>
          <w:rFonts w:asciiTheme="majorBidi" w:eastAsiaTheme="minorEastAsia" w:hAnsiTheme="majorBidi" w:cstheme="majorBidi"/>
        </w:rPr>
        <w:t xml:space="preserve">as E/8000. </w:t>
      </w:r>
      <w:r w:rsidR="007D2BF0" w:rsidRPr="004758A0">
        <w:rPr>
          <w:rFonts w:asciiTheme="majorBidi" w:eastAsiaTheme="minorEastAsia" w:hAnsiTheme="majorBidi" w:cstheme="majorBidi"/>
        </w:rPr>
        <w:t xml:space="preserve">The expectation values, and the derived </w:t>
      </w:r>
      <w:r w:rsidR="006A3CC2" w:rsidRPr="004758A0">
        <w:rPr>
          <w:rFonts w:asciiTheme="majorBidi" w:eastAsiaTheme="minorEastAsia" w:hAnsiTheme="majorBidi" w:cstheme="majorBidi"/>
          <w:i/>
          <w:iCs/>
        </w:rPr>
        <w:t>P</w:t>
      </w:r>
      <w:r w:rsidR="007D2BF0" w:rsidRPr="004758A0">
        <w:rPr>
          <w:rFonts w:asciiTheme="majorBidi" w:eastAsiaTheme="minorEastAsia" w:hAnsiTheme="majorBidi" w:cstheme="majorBidi"/>
        </w:rPr>
        <w:t>-values</w:t>
      </w:r>
      <w:r w:rsidR="005301E2" w:rsidRPr="004758A0">
        <w:rPr>
          <w:rFonts w:asciiTheme="majorBidi" w:eastAsiaTheme="minorEastAsia" w:hAnsiTheme="majorBidi" w:cstheme="majorBidi"/>
        </w:rPr>
        <w:t>,</w:t>
      </w:r>
      <w:r w:rsidR="00487238" w:rsidRPr="004758A0">
        <w:rPr>
          <w:rFonts w:asciiTheme="majorBidi" w:eastAsiaTheme="minorEastAsia" w:hAnsiTheme="majorBidi" w:cstheme="majorBidi"/>
        </w:rPr>
        <w:t xml:space="preserve"> depend on </w:t>
      </w:r>
      <w:r w:rsidR="00487238" w:rsidRPr="004758A0">
        <w:rPr>
          <w:rFonts w:asciiTheme="majorBidi" w:eastAsiaTheme="minorEastAsia" w:hAnsiTheme="majorBidi" w:cstheme="majorBidi"/>
          <w:i/>
          <w:iCs/>
        </w:rPr>
        <w:t>L</w:t>
      </w:r>
      <w:r w:rsidR="00392463" w:rsidRPr="004758A0">
        <w:rPr>
          <w:rFonts w:asciiTheme="majorBidi" w:eastAsiaTheme="minorEastAsia" w:hAnsiTheme="majorBidi" w:cstheme="majorBidi"/>
        </w:rPr>
        <w:t>.</w:t>
      </w:r>
      <w:r w:rsidR="00274113" w:rsidRPr="004758A0">
        <w:rPr>
          <w:rFonts w:asciiTheme="majorBidi" w:eastAsiaTheme="minorEastAsia" w:hAnsiTheme="majorBidi" w:cstheme="majorBidi"/>
        </w:rPr>
        <w:t xml:space="preserve"> </w:t>
      </w:r>
      <w:r w:rsidR="00487238" w:rsidRPr="004758A0">
        <w:rPr>
          <w:rFonts w:asciiTheme="majorBidi" w:eastAsiaTheme="minorEastAsia" w:hAnsiTheme="majorBidi" w:cstheme="majorBidi"/>
        </w:rPr>
        <w:t>Whereas</w:t>
      </w:r>
      <w:r w:rsidR="007D2BF0" w:rsidRPr="004758A0">
        <w:rPr>
          <w:rFonts w:asciiTheme="majorBidi" w:eastAsiaTheme="minorEastAsia" w:hAnsiTheme="majorBidi" w:cstheme="majorBidi"/>
        </w:rPr>
        <w:t xml:space="preserve"> the</w:t>
      </w:r>
      <w:r w:rsidR="005301E2" w:rsidRPr="004758A0">
        <w:rPr>
          <w:rFonts w:asciiTheme="majorBidi" w:eastAsiaTheme="minorEastAsia" w:hAnsiTheme="majorBidi" w:cstheme="majorBidi"/>
        </w:rPr>
        <w:t>y</w:t>
      </w:r>
      <w:r w:rsidR="007D2BF0" w:rsidRPr="004758A0">
        <w:rPr>
          <w:rFonts w:asciiTheme="majorBidi" w:eastAsiaTheme="minorEastAsia" w:hAnsiTheme="majorBidi" w:cstheme="majorBidi"/>
        </w:rPr>
        <w:t xml:space="preserve"> are very small for short proteins, they become large for very long</w:t>
      </w:r>
      <w:r w:rsidR="00274113" w:rsidRPr="004758A0">
        <w:rPr>
          <w:rFonts w:asciiTheme="majorBidi" w:eastAsiaTheme="minorEastAsia" w:hAnsiTheme="majorBidi" w:cstheme="majorBidi"/>
        </w:rPr>
        <w:t xml:space="preserve"> </w:t>
      </w:r>
      <w:r w:rsidR="007D2BF0" w:rsidRPr="004758A0">
        <w:rPr>
          <w:rFonts w:asciiTheme="majorBidi" w:eastAsiaTheme="minorEastAsia" w:hAnsiTheme="majorBidi" w:cstheme="majorBidi"/>
        </w:rPr>
        <w:t>proteins</w:t>
      </w:r>
      <w:r w:rsidR="00487238" w:rsidRPr="004758A0">
        <w:rPr>
          <w:rFonts w:asciiTheme="majorBidi" w:eastAsiaTheme="minorEastAsia" w:hAnsiTheme="majorBidi" w:cstheme="majorBidi"/>
        </w:rPr>
        <w:t>.</w:t>
      </w:r>
      <w:r w:rsidR="00274113" w:rsidRPr="004758A0">
        <w:rPr>
          <w:rFonts w:asciiTheme="majorBidi" w:eastAsiaTheme="minorEastAsia" w:hAnsiTheme="majorBidi" w:cstheme="majorBidi"/>
        </w:rPr>
        <w:t xml:space="preserve"> </w:t>
      </w:r>
      <w:r w:rsidR="000F3C2C" w:rsidRPr="004758A0">
        <w:rPr>
          <w:rFonts w:asciiTheme="majorBidi" w:eastAsiaTheme="minorEastAsia" w:hAnsiTheme="majorBidi" w:cstheme="majorBidi"/>
        </w:rPr>
        <w:t xml:space="preserve">Although such long proteins are </w:t>
      </w:r>
      <w:r w:rsidR="006C1E1B" w:rsidRPr="004758A0">
        <w:rPr>
          <w:rFonts w:asciiTheme="majorBidi" w:eastAsiaTheme="minorEastAsia" w:hAnsiTheme="majorBidi" w:cstheme="majorBidi"/>
        </w:rPr>
        <w:t>exceptional</w:t>
      </w:r>
      <w:r w:rsidR="000F3C2C" w:rsidRPr="004758A0">
        <w:rPr>
          <w:rFonts w:asciiTheme="majorBidi" w:eastAsiaTheme="minorEastAsia" w:hAnsiTheme="majorBidi" w:cstheme="majorBidi"/>
        </w:rPr>
        <w:t xml:space="preserve">, </w:t>
      </w:r>
      <w:r w:rsidR="007D2BF0" w:rsidRPr="004758A0">
        <w:rPr>
          <w:rFonts w:asciiTheme="majorBidi" w:eastAsiaTheme="minorEastAsia" w:hAnsiTheme="majorBidi" w:cstheme="majorBidi"/>
        </w:rPr>
        <w:t xml:space="preserve">we introduce a </w:t>
      </w:r>
      <w:r w:rsidR="007D2BF0" w:rsidRPr="004758A0">
        <w:rPr>
          <w:rFonts w:asciiTheme="majorBidi" w:eastAsiaTheme="minorEastAsia" w:hAnsiTheme="majorBidi" w:cstheme="majorBidi"/>
          <w:b/>
          <w:bCs/>
          <w:i/>
          <w:iCs/>
        </w:rPr>
        <w:t>restrictive</w:t>
      </w:r>
      <w:r w:rsidR="007D2BF0" w:rsidRPr="004758A0">
        <w:rPr>
          <w:rFonts w:asciiTheme="majorBidi" w:eastAsiaTheme="minorEastAsia" w:hAnsiTheme="majorBidi" w:cstheme="majorBidi"/>
        </w:rPr>
        <w:t xml:space="preserve"> FT definition, requiring the observation </w:t>
      </w:r>
      <w:r w:rsidR="000F3C2C" w:rsidRPr="004758A0">
        <w:rPr>
          <w:rFonts w:asciiTheme="majorBidi" w:eastAsiaTheme="minorEastAsia" w:hAnsiTheme="majorBidi" w:cstheme="majorBidi"/>
        </w:rPr>
        <w:t>of at least 5 repetitions to occur</w:t>
      </w:r>
      <w:r w:rsidR="00274113" w:rsidRPr="004758A0">
        <w:rPr>
          <w:rFonts w:asciiTheme="majorBidi" w:eastAsiaTheme="minorEastAsia" w:hAnsiTheme="majorBidi" w:cstheme="majorBidi"/>
        </w:rPr>
        <w:t xml:space="preserve"> </w:t>
      </w:r>
      <w:r w:rsidR="007D2BF0" w:rsidRPr="004758A0">
        <w:rPr>
          <w:rFonts w:asciiTheme="majorBidi" w:eastAsiaTheme="minorEastAsia" w:hAnsiTheme="majorBidi" w:cstheme="majorBidi"/>
        </w:rPr>
        <w:t xml:space="preserve">within a window of length </w:t>
      </w:r>
      <w:r w:rsidR="009F522C" w:rsidRPr="004758A0">
        <w:rPr>
          <w:rFonts w:asciiTheme="majorBidi" w:eastAsiaTheme="minorEastAsia" w:hAnsiTheme="majorBidi" w:cstheme="majorBidi"/>
          <w:i/>
          <w:iCs/>
        </w:rPr>
        <w:t>M</w:t>
      </w:r>
      <w:r w:rsidR="009F522C" w:rsidRPr="004758A0">
        <w:rPr>
          <w:rFonts w:asciiTheme="majorBidi" w:eastAsiaTheme="minorEastAsia" w:hAnsiTheme="majorBidi" w:cstheme="majorBidi"/>
        </w:rPr>
        <w:t xml:space="preserve"> amino-</w:t>
      </w:r>
      <w:r w:rsidR="007D2BF0" w:rsidRPr="004758A0">
        <w:rPr>
          <w:rFonts w:asciiTheme="majorBidi" w:eastAsiaTheme="minorEastAsia" w:hAnsiTheme="majorBidi" w:cstheme="majorBidi"/>
        </w:rPr>
        <w:t>ac</w:t>
      </w:r>
      <w:r w:rsidR="00C057FF" w:rsidRPr="004758A0">
        <w:rPr>
          <w:rFonts w:asciiTheme="majorBidi" w:eastAsiaTheme="minorEastAsia" w:hAnsiTheme="majorBidi" w:cstheme="majorBidi"/>
        </w:rPr>
        <w:t xml:space="preserve">ids anywhere on the protein. </w:t>
      </w:r>
      <w:r w:rsidR="000F3C2C" w:rsidRPr="004758A0">
        <w:rPr>
          <w:rFonts w:asciiTheme="majorBidi" w:eastAsiaTheme="minorEastAsia" w:hAnsiTheme="majorBidi" w:cstheme="majorBidi"/>
        </w:rPr>
        <w:t xml:space="preserve">In other words, a </w:t>
      </w:r>
      <w:r w:rsidR="000F3C2C" w:rsidRPr="004758A0">
        <w:rPr>
          <w:rFonts w:asciiTheme="majorBidi" w:eastAsiaTheme="minorEastAsia" w:hAnsiTheme="majorBidi" w:cstheme="majorBidi"/>
          <w:b/>
          <w:bCs/>
          <w:i/>
          <w:iCs/>
        </w:rPr>
        <w:t>regular</w:t>
      </w:r>
      <w:r w:rsidR="000F3C2C" w:rsidRPr="004758A0">
        <w:rPr>
          <w:rFonts w:asciiTheme="majorBidi" w:eastAsiaTheme="minorEastAsia" w:hAnsiTheme="majorBidi" w:cstheme="majorBidi"/>
        </w:rPr>
        <w:t xml:space="preserve"> FT is disqualified </w:t>
      </w:r>
      <w:r w:rsidR="00635029">
        <w:rPr>
          <w:rFonts w:asciiTheme="majorBidi" w:eastAsiaTheme="minorEastAsia" w:hAnsiTheme="majorBidi" w:cstheme="majorBidi"/>
        </w:rPr>
        <w:t xml:space="preserve">from the restrictive set </w:t>
      </w:r>
      <w:r w:rsidR="000F3C2C" w:rsidRPr="004758A0">
        <w:rPr>
          <w:rFonts w:asciiTheme="majorBidi" w:eastAsiaTheme="minorEastAsia" w:hAnsiTheme="majorBidi" w:cstheme="majorBidi"/>
        </w:rPr>
        <w:t xml:space="preserve">if </w:t>
      </w:r>
      <w:r w:rsidR="007B7A3C" w:rsidRPr="004758A0">
        <w:rPr>
          <w:rFonts w:asciiTheme="majorBidi" w:eastAsiaTheme="minorEastAsia" w:hAnsiTheme="majorBidi" w:cstheme="majorBidi"/>
        </w:rPr>
        <w:t>no</w:t>
      </w:r>
      <w:r w:rsidR="000F3C2C" w:rsidRPr="004758A0">
        <w:rPr>
          <w:rFonts w:asciiTheme="majorBidi" w:eastAsiaTheme="minorEastAsia" w:hAnsiTheme="majorBidi" w:cstheme="majorBidi"/>
        </w:rPr>
        <w:t xml:space="preserve"> 5 consecutive occurrences appeared within </w:t>
      </w:r>
      <w:r w:rsidR="006C1E1B" w:rsidRPr="004758A0">
        <w:rPr>
          <w:rFonts w:asciiTheme="majorBidi" w:eastAsiaTheme="minorEastAsia" w:hAnsiTheme="majorBidi" w:cstheme="majorBidi"/>
        </w:rPr>
        <w:t>at least one</w:t>
      </w:r>
      <w:r w:rsidR="000F3C2C" w:rsidRPr="004758A0">
        <w:rPr>
          <w:rFonts w:asciiTheme="majorBidi" w:eastAsiaTheme="minorEastAsia" w:hAnsiTheme="majorBidi" w:cstheme="majorBidi"/>
        </w:rPr>
        <w:t xml:space="preserve"> section </w:t>
      </w:r>
      <w:r w:rsidR="006C1E1B" w:rsidRPr="004758A0">
        <w:rPr>
          <w:rFonts w:asciiTheme="majorBidi" w:eastAsiaTheme="minorEastAsia" w:hAnsiTheme="majorBidi" w:cstheme="majorBidi"/>
        </w:rPr>
        <w:t xml:space="preserve">of length </w:t>
      </w:r>
      <w:r w:rsidR="000F3C2C" w:rsidRPr="004758A0">
        <w:rPr>
          <w:rFonts w:asciiTheme="majorBidi" w:eastAsiaTheme="minorEastAsia" w:hAnsiTheme="majorBidi" w:cstheme="majorBidi"/>
        </w:rPr>
        <w:t xml:space="preserve">M. </w:t>
      </w:r>
    </w:p>
    <w:p w:rsidR="007D2BF0" w:rsidRPr="004758A0" w:rsidRDefault="00E40C42" w:rsidP="00965A89">
      <w:pPr>
        <w:spacing w:line="360" w:lineRule="auto"/>
        <w:jc w:val="both"/>
        <w:rPr>
          <w:rFonts w:asciiTheme="majorBidi" w:eastAsiaTheme="minorEastAsia" w:hAnsiTheme="majorBidi" w:cstheme="majorBidi"/>
        </w:rPr>
      </w:pPr>
      <w:r w:rsidRPr="004758A0">
        <w:rPr>
          <w:rFonts w:asciiTheme="majorBidi" w:eastAsiaTheme="minorEastAsia" w:hAnsiTheme="majorBidi" w:cstheme="majorBidi"/>
        </w:rPr>
        <w:t xml:space="preserve">Searching for </w:t>
      </w:r>
      <w:r w:rsidR="00635029">
        <w:rPr>
          <w:rFonts w:asciiTheme="majorBidi" w:eastAsiaTheme="minorEastAsia" w:hAnsiTheme="majorBidi" w:cstheme="majorBidi"/>
        </w:rPr>
        <w:t xml:space="preserve">regular </w:t>
      </w:r>
      <w:r w:rsidRPr="004758A0">
        <w:rPr>
          <w:rFonts w:asciiTheme="majorBidi" w:eastAsiaTheme="minorEastAsia" w:hAnsiTheme="majorBidi" w:cstheme="majorBidi"/>
        </w:rPr>
        <w:t>FTs, we find that the maximal length of human pr</w:t>
      </w:r>
      <w:r w:rsidR="007B7A3C" w:rsidRPr="004758A0">
        <w:rPr>
          <w:rFonts w:asciiTheme="majorBidi" w:eastAsiaTheme="minorEastAsia" w:hAnsiTheme="majorBidi" w:cstheme="majorBidi"/>
        </w:rPr>
        <w:t>oteins that are not CO (</w:t>
      </w:r>
      <w:r w:rsidR="00635029">
        <w:rPr>
          <w:rFonts w:asciiTheme="majorBidi" w:eastAsiaTheme="minorEastAsia" w:hAnsiTheme="majorBidi" w:cstheme="majorBidi"/>
        </w:rPr>
        <w:t xml:space="preserve">defined as </w:t>
      </w:r>
      <w:r w:rsidR="007B7A3C" w:rsidRPr="004758A0">
        <w:rPr>
          <w:rFonts w:asciiTheme="majorBidi" w:eastAsiaTheme="minorEastAsia" w:hAnsiTheme="majorBidi" w:cstheme="majorBidi"/>
        </w:rPr>
        <w:t>NO) is about</w:t>
      </w:r>
      <w:r w:rsidRPr="004758A0">
        <w:rPr>
          <w:rFonts w:asciiTheme="majorBidi" w:eastAsiaTheme="minorEastAsia" w:hAnsiTheme="majorBidi" w:cstheme="majorBidi"/>
        </w:rPr>
        <w:t xml:space="preserve"> 2000 amino-acids (Fig</w:t>
      </w:r>
      <w:r w:rsidR="00965A89">
        <w:rPr>
          <w:rFonts w:asciiTheme="majorBidi" w:eastAsiaTheme="minorEastAsia" w:hAnsiTheme="majorBidi" w:cstheme="majorBidi"/>
        </w:rPr>
        <w:t>.</w:t>
      </w:r>
      <w:r w:rsidRPr="004758A0">
        <w:rPr>
          <w:rFonts w:asciiTheme="majorBidi" w:eastAsiaTheme="minorEastAsia" w:hAnsiTheme="majorBidi" w:cstheme="majorBidi"/>
        </w:rPr>
        <w:t xml:space="preserve"> </w:t>
      </w:r>
      <w:r w:rsidR="003F34BF" w:rsidRPr="004758A0">
        <w:rPr>
          <w:rFonts w:asciiTheme="majorBidi" w:eastAsiaTheme="minorEastAsia" w:hAnsiTheme="majorBidi" w:cstheme="majorBidi"/>
        </w:rPr>
        <w:t>S</w:t>
      </w:r>
      <w:r w:rsidRPr="004758A0">
        <w:rPr>
          <w:rFonts w:asciiTheme="majorBidi" w:eastAsiaTheme="minorEastAsia" w:hAnsiTheme="majorBidi" w:cstheme="majorBidi"/>
        </w:rPr>
        <w:t>1). Therefore</w:t>
      </w:r>
      <w:r w:rsidR="00BF7D50" w:rsidRPr="004758A0">
        <w:rPr>
          <w:rFonts w:asciiTheme="majorBidi" w:eastAsiaTheme="minorEastAsia" w:hAnsiTheme="majorBidi" w:cstheme="majorBidi"/>
        </w:rPr>
        <w:t>,</w:t>
      </w:r>
      <w:r w:rsidR="00A43395" w:rsidRPr="004758A0">
        <w:rPr>
          <w:rFonts w:asciiTheme="majorBidi" w:eastAsiaTheme="minorEastAsia" w:hAnsiTheme="majorBidi" w:cstheme="majorBidi"/>
        </w:rPr>
        <w:t xml:space="preserve"> </w:t>
      </w:r>
      <w:r w:rsidR="00BF7D50" w:rsidRPr="004758A0">
        <w:rPr>
          <w:rFonts w:asciiTheme="majorBidi" w:eastAsiaTheme="minorEastAsia" w:hAnsiTheme="majorBidi" w:cstheme="majorBidi"/>
        </w:rPr>
        <w:t xml:space="preserve">and because </w:t>
      </w:r>
      <w:r w:rsidR="00BF7D50" w:rsidRPr="004758A0">
        <w:rPr>
          <w:rFonts w:asciiTheme="majorBidi" w:eastAsiaTheme="minorEastAsia" w:hAnsiTheme="majorBidi" w:cstheme="majorBidi"/>
          <w:i/>
          <w:iCs/>
        </w:rPr>
        <w:t>E</w:t>
      </w:r>
      <w:r w:rsidR="00274113" w:rsidRPr="004758A0">
        <w:rPr>
          <w:rFonts w:asciiTheme="majorBidi" w:eastAsiaTheme="minorEastAsia" w:hAnsiTheme="majorBidi" w:cstheme="majorBidi"/>
          <w:i/>
          <w:iCs/>
        </w:rPr>
        <w:t xml:space="preserve"> </w:t>
      </w:r>
      <w:r w:rsidR="008229F4" w:rsidRPr="004758A0">
        <w:rPr>
          <w:rFonts w:asciiTheme="majorBidi" w:eastAsiaTheme="minorEastAsia" w:hAnsiTheme="majorBidi" w:cstheme="majorBidi"/>
        </w:rPr>
        <w:t>vanishes</w:t>
      </w:r>
      <w:r w:rsidR="00BF7D50" w:rsidRPr="004758A0">
        <w:rPr>
          <w:rFonts w:asciiTheme="majorBidi" w:eastAsiaTheme="minorEastAsia" w:hAnsiTheme="majorBidi" w:cstheme="majorBidi"/>
        </w:rPr>
        <w:t xml:space="preserve"> for L &lt; 2000 (methods, </w:t>
      </w:r>
      <w:r w:rsidR="00965A89">
        <w:rPr>
          <w:rFonts w:asciiTheme="majorBidi" w:eastAsiaTheme="minorEastAsia" w:hAnsiTheme="majorBidi" w:cstheme="majorBidi"/>
        </w:rPr>
        <w:t>F</w:t>
      </w:r>
      <w:r w:rsidR="00BF7D50" w:rsidRPr="004758A0">
        <w:rPr>
          <w:rFonts w:asciiTheme="majorBidi" w:eastAsiaTheme="minorEastAsia" w:hAnsiTheme="majorBidi" w:cstheme="majorBidi"/>
        </w:rPr>
        <w:t>ig</w:t>
      </w:r>
      <w:r w:rsidR="00965A89">
        <w:rPr>
          <w:rFonts w:asciiTheme="majorBidi" w:eastAsiaTheme="minorEastAsia" w:hAnsiTheme="majorBidi" w:cstheme="majorBidi"/>
        </w:rPr>
        <w:t>.</w:t>
      </w:r>
      <w:r w:rsidR="00BF7D50" w:rsidRPr="004758A0">
        <w:rPr>
          <w:rFonts w:asciiTheme="majorBidi" w:eastAsiaTheme="minorEastAsia" w:hAnsiTheme="majorBidi" w:cstheme="majorBidi"/>
        </w:rPr>
        <w:t xml:space="preserve"> </w:t>
      </w:r>
      <w:r w:rsidR="00965A89">
        <w:rPr>
          <w:rFonts w:asciiTheme="majorBidi" w:eastAsiaTheme="minorEastAsia" w:hAnsiTheme="majorBidi" w:cstheme="majorBidi"/>
        </w:rPr>
        <w:t>10</w:t>
      </w:r>
      <w:r w:rsidR="00BF7D50" w:rsidRPr="004758A0">
        <w:rPr>
          <w:rFonts w:asciiTheme="majorBidi" w:eastAsiaTheme="minorEastAsia" w:hAnsiTheme="majorBidi" w:cstheme="majorBidi"/>
        </w:rPr>
        <w:t>),</w:t>
      </w:r>
      <w:r w:rsidR="00A43395" w:rsidRPr="004758A0">
        <w:rPr>
          <w:rFonts w:asciiTheme="majorBidi" w:eastAsiaTheme="minorEastAsia" w:hAnsiTheme="majorBidi" w:cstheme="majorBidi"/>
        </w:rPr>
        <w:t xml:space="preserve"> </w:t>
      </w:r>
      <w:r w:rsidRPr="004758A0">
        <w:rPr>
          <w:rFonts w:asciiTheme="majorBidi" w:eastAsiaTheme="minorEastAsia" w:hAnsiTheme="majorBidi" w:cstheme="majorBidi"/>
        </w:rPr>
        <w:t xml:space="preserve">we chose for our analysis </w:t>
      </w:r>
      <w:r w:rsidRPr="004758A0">
        <w:rPr>
          <w:rFonts w:asciiTheme="majorBidi" w:eastAsiaTheme="minorEastAsia" w:hAnsiTheme="majorBidi" w:cstheme="majorBidi"/>
          <w:i/>
          <w:iCs/>
        </w:rPr>
        <w:t>M = 2000</w:t>
      </w:r>
      <w:r w:rsidRPr="004758A0">
        <w:rPr>
          <w:rFonts w:asciiTheme="majorBidi" w:eastAsiaTheme="minorEastAsia" w:hAnsiTheme="majorBidi" w:cstheme="majorBidi"/>
        </w:rPr>
        <w:t xml:space="preserve"> as the restrictive working</w:t>
      </w:r>
      <w:r w:rsidR="00A43395" w:rsidRPr="004758A0">
        <w:rPr>
          <w:rFonts w:asciiTheme="majorBidi" w:eastAsiaTheme="minorEastAsia" w:hAnsiTheme="majorBidi" w:cstheme="majorBidi"/>
        </w:rPr>
        <w:t xml:space="preserve"> </w:t>
      </w:r>
      <w:r w:rsidRPr="004758A0">
        <w:rPr>
          <w:rFonts w:asciiTheme="majorBidi" w:eastAsiaTheme="minorEastAsia" w:hAnsiTheme="majorBidi" w:cstheme="majorBidi"/>
        </w:rPr>
        <w:t xml:space="preserve">point. </w:t>
      </w:r>
      <w:r w:rsidR="009F522C" w:rsidRPr="004758A0">
        <w:rPr>
          <w:rFonts w:asciiTheme="majorBidi" w:eastAsiaTheme="minorEastAsia" w:hAnsiTheme="majorBidi" w:cstheme="majorBidi"/>
        </w:rPr>
        <w:t xml:space="preserve">At </w:t>
      </w:r>
      <w:r w:rsidR="009F522C" w:rsidRPr="004758A0">
        <w:rPr>
          <w:rFonts w:asciiTheme="majorBidi" w:eastAsiaTheme="minorEastAsia" w:hAnsiTheme="majorBidi" w:cstheme="majorBidi"/>
          <w:i/>
          <w:iCs/>
        </w:rPr>
        <w:t>M = 2000</w:t>
      </w:r>
      <w:r w:rsidR="009F522C" w:rsidRPr="004758A0">
        <w:rPr>
          <w:rFonts w:asciiTheme="majorBidi" w:eastAsiaTheme="minorEastAsia" w:hAnsiTheme="majorBidi" w:cstheme="majorBidi"/>
        </w:rPr>
        <w:t>, t</w:t>
      </w:r>
      <w:r w:rsidR="00C057FF" w:rsidRPr="004758A0">
        <w:rPr>
          <w:rFonts w:asciiTheme="majorBidi" w:eastAsiaTheme="minorEastAsia" w:hAnsiTheme="majorBidi" w:cstheme="majorBidi"/>
        </w:rPr>
        <w:t>his</w:t>
      </w:r>
      <w:r w:rsidR="00274113" w:rsidRPr="004758A0">
        <w:rPr>
          <w:rFonts w:asciiTheme="majorBidi" w:eastAsiaTheme="minorEastAsia" w:hAnsiTheme="majorBidi" w:cstheme="majorBidi"/>
        </w:rPr>
        <w:t xml:space="preserve"> </w:t>
      </w:r>
      <w:r w:rsidR="007D2BF0" w:rsidRPr="004758A0">
        <w:rPr>
          <w:rFonts w:asciiTheme="majorBidi" w:eastAsiaTheme="minorEastAsia" w:hAnsiTheme="majorBidi" w:cstheme="majorBidi"/>
          <w:b/>
          <w:bCs/>
          <w:i/>
          <w:iCs/>
        </w:rPr>
        <w:t>restrictive</w:t>
      </w:r>
      <w:r w:rsidR="007D2BF0" w:rsidRPr="004758A0">
        <w:rPr>
          <w:rFonts w:asciiTheme="majorBidi" w:eastAsiaTheme="minorEastAsia" w:hAnsiTheme="majorBidi" w:cstheme="majorBidi"/>
        </w:rPr>
        <w:t xml:space="preserve"> definition </w:t>
      </w:r>
      <w:r w:rsidR="00C057FF" w:rsidRPr="004758A0">
        <w:rPr>
          <w:rFonts w:asciiTheme="majorBidi" w:eastAsiaTheme="minorEastAsia" w:hAnsiTheme="majorBidi" w:cstheme="majorBidi"/>
        </w:rPr>
        <w:t xml:space="preserve">decreases the expected values and the </w:t>
      </w:r>
      <w:r w:rsidR="00C057FF" w:rsidRPr="004758A0">
        <w:rPr>
          <w:rFonts w:asciiTheme="majorBidi" w:eastAsiaTheme="minorEastAsia" w:hAnsiTheme="majorBidi" w:cstheme="majorBidi"/>
          <w:i/>
          <w:iCs/>
        </w:rPr>
        <w:t>P</w:t>
      </w:r>
      <w:r w:rsidR="00C057FF" w:rsidRPr="004758A0">
        <w:rPr>
          <w:rFonts w:asciiTheme="majorBidi" w:eastAsiaTheme="minorEastAsia" w:hAnsiTheme="majorBidi" w:cstheme="majorBidi"/>
        </w:rPr>
        <w:t>-values considerably for the same</w:t>
      </w:r>
      <w:r w:rsidR="005301E2" w:rsidRPr="004758A0">
        <w:rPr>
          <w:rFonts w:asciiTheme="majorBidi" w:eastAsiaTheme="minorEastAsia" w:hAnsiTheme="majorBidi" w:cstheme="majorBidi"/>
        </w:rPr>
        <w:t xml:space="preserve"> underlying </w:t>
      </w:r>
      <w:r w:rsidR="00635029">
        <w:rPr>
          <w:rFonts w:asciiTheme="majorBidi" w:eastAsiaTheme="minorEastAsia" w:hAnsiTheme="majorBidi" w:cstheme="majorBidi"/>
        </w:rPr>
        <w:t xml:space="preserve">uniform </w:t>
      </w:r>
      <w:r w:rsidR="005301E2" w:rsidRPr="004758A0">
        <w:rPr>
          <w:rFonts w:asciiTheme="majorBidi" w:eastAsiaTheme="minorEastAsia" w:hAnsiTheme="majorBidi" w:cstheme="majorBidi"/>
        </w:rPr>
        <w:t>background</w:t>
      </w:r>
      <w:r w:rsidR="00C057FF" w:rsidRPr="004758A0">
        <w:rPr>
          <w:rFonts w:asciiTheme="majorBidi" w:eastAsiaTheme="minorEastAsia" w:hAnsiTheme="majorBidi" w:cstheme="majorBidi"/>
        </w:rPr>
        <w:t xml:space="preserve"> model</w:t>
      </w:r>
      <w:r w:rsidR="003F34BF" w:rsidRPr="004758A0">
        <w:rPr>
          <w:rFonts w:asciiTheme="majorBidi" w:eastAsiaTheme="minorEastAsia" w:hAnsiTheme="majorBidi" w:cstheme="majorBidi"/>
        </w:rPr>
        <w:t xml:space="preserve"> (Fig. S2</w:t>
      </w:r>
      <w:r w:rsidR="00487238" w:rsidRPr="004758A0">
        <w:rPr>
          <w:rFonts w:asciiTheme="majorBidi" w:eastAsiaTheme="minorEastAsia" w:hAnsiTheme="majorBidi" w:cstheme="majorBidi"/>
        </w:rPr>
        <w:t>a,</w:t>
      </w:r>
      <w:r w:rsidR="00C057FF" w:rsidRPr="004758A0">
        <w:rPr>
          <w:rFonts w:asciiTheme="majorBidi" w:eastAsiaTheme="minorEastAsia" w:hAnsiTheme="majorBidi" w:cstheme="majorBidi"/>
        </w:rPr>
        <w:t xml:space="preserve">b), such that even for the largest protein the </w:t>
      </w:r>
      <w:r w:rsidR="00C057FF" w:rsidRPr="004758A0">
        <w:rPr>
          <w:rFonts w:asciiTheme="majorBidi" w:eastAsiaTheme="minorEastAsia" w:hAnsiTheme="majorBidi" w:cstheme="majorBidi"/>
          <w:i/>
          <w:iCs/>
        </w:rPr>
        <w:t>P</w:t>
      </w:r>
      <w:r w:rsidR="00C057FF" w:rsidRPr="004758A0">
        <w:rPr>
          <w:rFonts w:asciiTheme="majorBidi" w:eastAsiaTheme="minorEastAsia" w:hAnsiTheme="majorBidi" w:cstheme="majorBidi"/>
        </w:rPr>
        <w:t>-value &lt; 10e-3.</w:t>
      </w:r>
    </w:p>
    <w:p w:rsidR="009F522C" w:rsidRPr="004758A0" w:rsidRDefault="007D2BF0" w:rsidP="00030F81">
      <w:pPr>
        <w:spacing w:line="360" w:lineRule="auto"/>
        <w:jc w:val="both"/>
        <w:rPr>
          <w:rFonts w:asciiTheme="majorBidi" w:eastAsiaTheme="minorEastAsia" w:hAnsiTheme="majorBidi" w:cstheme="majorBidi"/>
        </w:rPr>
      </w:pPr>
      <w:r w:rsidRPr="004758A0">
        <w:rPr>
          <w:rFonts w:asciiTheme="majorBidi" w:eastAsiaTheme="minorEastAsia" w:hAnsiTheme="majorBidi" w:cstheme="majorBidi"/>
        </w:rPr>
        <w:t xml:space="preserve">Next we turn to a </w:t>
      </w:r>
      <w:r w:rsidR="005301E2" w:rsidRPr="004758A0">
        <w:rPr>
          <w:rFonts w:asciiTheme="majorBidi" w:eastAsiaTheme="minorEastAsia" w:hAnsiTheme="majorBidi" w:cstheme="majorBidi"/>
        </w:rPr>
        <w:t xml:space="preserve">background </w:t>
      </w:r>
      <w:r w:rsidR="0023409A" w:rsidRPr="004758A0">
        <w:rPr>
          <w:rFonts w:asciiTheme="majorBidi" w:eastAsiaTheme="minorEastAsia" w:hAnsiTheme="majorBidi" w:cstheme="majorBidi"/>
        </w:rPr>
        <w:t>random</w:t>
      </w:r>
      <w:r w:rsidRPr="004758A0">
        <w:rPr>
          <w:rFonts w:asciiTheme="majorBidi" w:eastAsiaTheme="minorEastAsia" w:hAnsiTheme="majorBidi" w:cstheme="majorBidi"/>
        </w:rPr>
        <w:t xml:space="preserve"> model based on the unigram of amino acid frequencies observed on human proteins. </w:t>
      </w:r>
      <w:r w:rsidR="00AB0B29" w:rsidRPr="004758A0">
        <w:rPr>
          <w:rFonts w:asciiTheme="majorBidi" w:eastAsiaTheme="minorEastAsia" w:hAnsiTheme="majorBidi" w:cstheme="majorBidi"/>
        </w:rPr>
        <w:t xml:space="preserve">We chose human for </w:t>
      </w:r>
      <w:r w:rsidR="0023409A" w:rsidRPr="004758A0">
        <w:rPr>
          <w:rFonts w:asciiTheme="majorBidi" w:eastAsiaTheme="minorEastAsia" w:hAnsiTheme="majorBidi" w:cstheme="majorBidi"/>
        </w:rPr>
        <w:t xml:space="preserve">this purpose since it </w:t>
      </w:r>
      <w:r w:rsidR="00030F81" w:rsidRPr="004758A0">
        <w:rPr>
          <w:rFonts w:asciiTheme="majorBidi" w:eastAsiaTheme="minorEastAsia" w:hAnsiTheme="majorBidi" w:cstheme="majorBidi"/>
        </w:rPr>
        <w:t>has</w:t>
      </w:r>
      <w:r w:rsidR="00AB0B29" w:rsidRPr="004758A0">
        <w:rPr>
          <w:rFonts w:asciiTheme="majorBidi" w:eastAsiaTheme="minorEastAsia" w:hAnsiTheme="majorBidi" w:cstheme="majorBidi"/>
        </w:rPr>
        <w:t xml:space="preserve"> the</w:t>
      </w:r>
      <w:r w:rsidR="00BF7D50" w:rsidRPr="004758A0">
        <w:rPr>
          <w:rFonts w:asciiTheme="majorBidi" w:eastAsiaTheme="minorEastAsia" w:hAnsiTheme="majorBidi" w:cstheme="majorBidi"/>
        </w:rPr>
        <w:t xml:space="preserve"> largest number</w:t>
      </w:r>
      <w:r w:rsidR="0023409A" w:rsidRPr="004758A0">
        <w:rPr>
          <w:rFonts w:asciiTheme="majorBidi" w:eastAsiaTheme="minorEastAsia" w:hAnsiTheme="majorBidi" w:cstheme="majorBidi"/>
        </w:rPr>
        <w:t xml:space="preserve"> of CO</w:t>
      </w:r>
      <w:r w:rsidR="00274113" w:rsidRPr="004758A0">
        <w:rPr>
          <w:rFonts w:asciiTheme="majorBidi" w:eastAsiaTheme="minorEastAsia" w:hAnsiTheme="majorBidi" w:cstheme="majorBidi"/>
        </w:rPr>
        <w:t xml:space="preserve"> </w:t>
      </w:r>
      <w:r w:rsidR="00030F81" w:rsidRPr="004758A0">
        <w:rPr>
          <w:rFonts w:asciiTheme="majorBidi" w:eastAsiaTheme="minorEastAsia" w:hAnsiTheme="majorBidi" w:cstheme="majorBidi"/>
        </w:rPr>
        <w:t xml:space="preserve">proteins </w:t>
      </w:r>
      <w:r w:rsidR="00AB0B29" w:rsidRPr="004758A0">
        <w:rPr>
          <w:rFonts w:asciiTheme="majorBidi" w:eastAsiaTheme="minorEastAsia" w:hAnsiTheme="majorBidi" w:cstheme="majorBidi"/>
        </w:rPr>
        <w:t xml:space="preserve">among </w:t>
      </w:r>
      <w:r w:rsidR="00030F81" w:rsidRPr="004758A0">
        <w:rPr>
          <w:rFonts w:asciiTheme="majorBidi" w:eastAsiaTheme="minorEastAsia" w:hAnsiTheme="majorBidi" w:cstheme="majorBidi"/>
        </w:rPr>
        <w:t xml:space="preserve">all the </w:t>
      </w:r>
      <w:r w:rsidR="00AB0B29" w:rsidRPr="004758A0">
        <w:rPr>
          <w:rFonts w:asciiTheme="majorBidi" w:eastAsiaTheme="minorEastAsia" w:hAnsiTheme="majorBidi" w:cstheme="majorBidi"/>
        </w:rPr>
        <w:t>species</w:t>
      </w:r>
      <w:r w:rsidR="00030F81" w:rsidRPr="004758A0">
        <w:rPr>
          <w:rFonts w:asciiTheme="majorBidi" w:eastAsiaTheme="minorEastAsia" w:hAnsiTheme="majorBidi" w:cstheme="majorBidi"/>
        </w:rPr>
        <w:t xml:space="preserve"> that we have analyzed</w:t>
      </w:r>
      <w:r w:rsidR="0023409A" w:rsidRPr="004758A0">
        <w:rPr>
          <w:rFonts w:asciiTheme="majorBidi" w:eastAsiaTheme="minorEastAsia" w:hAnsiTheme="majorBidi" w:cstheme="majorBidi"/>
        </w:rPr>
        <w:t>. S</w:t>
      </w:r>
      <w:r w:rsidRPr="004758A0">
        <w:rPr>
          <w:rFonts w:asciiTheme="majorBidi" w:eastAsiaTheme="minorEastAsia" w:hAnsiTheme="majorBidi" w:cstheme="majorBidi"/>
        </w:rPr>
        <w:t xml:space="preserve">imulation results </w:t>
      </w:r>
      <w:r w:rsidR="00392463" w:rsidRPr="004758A0">
        <w:rPr>
          <w:rFonts w:asciiTheme="majorBidi" w:eastAsiaTheme="minorEastAsia" w:hAnsiTheme="majorBidi" w:cstheme="majorBidi"/>
        </w:rPr>
        <w:t xml:space="preserve">show an increase </w:t>
      </w:r>
      <w:r w:rsidRPr="004758A0">
        <w:rPr>
          <w:rFonts w:asciiTheme="majorBidi" w:eastAsiaTheme="minorEastAsia" w:hAnsiTheme="majorBidi" w:cstheme="majorBidi"/>
        </w:rPr>
        <w:t xml:space="preserve">of the expectation values and </w:t>
      </w:r>
      <w:r w:rsidR="006A3CC2" w:rsidRPr="004758A0">
        <w:rPr>
          <w:rFonts w:asciiTheme="majorBidi" w:eastAsiaTheme="minorEastAsia" w:hAnsiTheme="majorBidi" w:cstheme="majorBidi"/>
          <w:i/>
          <w:iCs/>
        </w:rPr>
        <w:t>P</w:t>
      </w:r>
      <w:r w:rsidRPr="004758A0">
        <w:rPr>
          <w:rFonts w:asciiTheme="majorBidi" w:eastAsiaTheme="minorEastAsia" w:hAnsiTheme="majorBidi" w:cstheme="majorBidi"/>
        </w:rPr>
        <w:t xml:space="preserve">-values for the </w:t>
      </w:r>
      <w:r w:rsidRPr="004758A0">
        <w:rPr>
          <w:rFonts w:asciiTheme="majorBidi" w:eastAsiaTheme="minorEastAsia" w:hAnsiTheme="majorBidi" w:cstheme="majorBidi"/>
          <w:b/>
          <w:bCs/>
          <w:i/>
          <w:iCs/>
        </w:rPr>
        <w:t>regular</w:t>
      </w:r>
      <w:r w:rsidR="003F34BF" w:rsidRPr="004758A0">
        <w:rPr>
          <w:rFonts w:asciiTheme="majorBidi" w:eastAsiaTheme="minorEastAsia" w:hAnsiTheme="majorBidi" w:cstheme="majorBidi"/>
        </w:rPr>
        <w:t xml:space="preserve"> (Fig</w:t>
      </w:r>
      <w:r w:rsidR="00965A89">
        <w:rPr>
          <w:rFonts w:asciiTheme="majorBidi" w:eastAsiaTheme="minorEastAsia" w:hAnsiTheme="majorBidi" w:cstheme="majorBidi"/>
        </w:rPr>
        <w:t>.</w:t>
      </w:r>
      <w:r w:rsidR="003F34BF" w:rsidRPr="004758A0">
        <w:rPr>
          <w:rFonts w:asciiTheme="majorBidi" w:eastAsiaTheme="minorEastAsia" w:hAnsiTheme="majorBidi" w:cstheme="majorBidi"/>
        </w:rPr>
        <w:t xml:space="preserve"> S2</w:t>
      </w:r>
      <w:r w:rsidR="00392463" w:rsidRPr="004758A0">
        <w:rPr>
          <w:rFonts w:asciiTheme="majorBidi" w:eastAsiaTheme="minorEastAsia" w:hAnsiTheme="majorBidi" w:cstheme="majorBidi"/>
        </w:rPr>
        <w:t>c)</w:t>
      </w:r>
      <w:r w:rsidRPr="004758A0">
        <w:rPr>
          <w:rFonts w:asciiTheme="majorBidi" w:eastAsiaTheme="minorEastAsia" w:hAnsiTheme="majorBidi" w:cstheme="majorBidi"/>
        </w:rPr>
        <w:t xml:space="preserve"> and </w:t>
      </w:r>
      <w:r w:rsidRPr="004758A0">
        <w:rPr>
          <w:rFonts w:asciiTheme="majorBidi" w:eastAsiaTheme="minorEastAsia" w:hAnsiTheme="majorBidi" w:cstheme="majorBidi"/>
          <w:b/>
          <w:bCs/>
          <w:i/>
          <w:iCs/>
        </w:rPr>
        <w:t>restrictive</w:t>
      </w:r>
      <w:r w:rsidR="00A43395" w:rsidRPr="004758A0">
        <w:rPr>
          <w:rFonts w:asciiTheme="majorBidi" w:eastAsiaTheme="minorEastAsia" w:hAnsiTheme="majorBidi" w:cstheme="majorBidi"/>
          <w:b/>
          <w:bCs/>
          <w:i/>
          <w:iCs/>
        </w:rPr>
        <w:t xml:space="preserve"> </w:t>
      </w:r>
      <w:r w:rsidR="00392463" w:rsidRPr="004758A0">
        <w:rPr>
          <w:rFonts w:asciiTheme="majorBidi" w:eastAsiaTheme="minorEastAsia" w:hAnsiTheme="majorBidi" w:cstheme="majorBidi"/>
        </w:rPr>
        <w:t>(Fig. S</w:t>
      </w:r>
      <w:r w:rsidR="003F34BF" w:rsidRPr="004758A0">
        <w:rPr>
          <w:rFonts w:asciiTheme="majorBidi" w:eastAsiaTheme="minorEastAsia" w:hAnsiTheme="majorBidi" w:cstheme="majorBidi"/>
        </w:rPr>
        <w:t>2</w:t>
      </w:r>
      <w:r w:rsidR="00392463" w:rsidRPr="004758A0">
        <w:rPr>
          <w:rFonts w:asciiTheme="majorBidi" w:eastAsiaTheme="minorEastAsia" w:hAnsiTheme="majorBidi" w:cstheme="majorBidi"/>
        </w:rPr>
        <w:t xml:space="preserve">d) </w:t>
      </w:r>
      <w:r w:rsidRPr="004758A0">
        <w:rPr>
          <w:rFonts w:asciiTheme="majorBidi" w:eastAsiaTheme="minorEastAsia" w:hAnsiTheme="majorBidi" w:cstheme="majorBidi"/>
        </w:rPr>
        <w:t xml:space="preserve">FT definitions. They are somewhat larger than in the previous random model because the unigram distribution leads to a decrease in the effective </w:t>
      </w:r>
      <w:r w:rsidRPr="004758A0">
        <w:rPr>
          <w:rFonts w:asciiTheme="majorBidi" w:eastAsiaTheme="minorEastAsia" w:hAnsiTheme="majorBidi" w:cstheme="majorBidi"/>
        </w:rPr>
        <w:lastRenderedPageBreak/>
        <w:t>number of amino acids</w:t>
      </w:r>
      <w:r w:rsidR="005301E2" w:rsidRPr="004758A0">
        <w:rPr>
          <w:rFonts w:asciiTheme="majorBidi" w:eastAsiaTheme="minorEastAsia" w:hAnsiTheme="majorBidi" w:cstheme="majorBidi"/>
        </w:rPr>
        <w:t>:</w:t>
      </w:r>
      <w:r w:rsidR="00A43395" w:rsidRPr="004758A0">
        <w:rPr>
          <w:rFonts w:asciiTheme="majorBidi" w:eastAsiaTheme="minorEastAsia" w:hAnsiTheme="majorBidi" w:cstheme="majorBidi"/>
        </w:rPr>
        <w:t xml:space="preserve"> </w:t>
      </w:r>
      <w:r w:rsidR="005301E2" w:rsidRPr="004758A0">
        <w:rPr>
          <w:rFonts w:asciiTheme="majorBidi" w:eastAsiaTheme="minorEastAsia" w:hAnsiTheme="majorBidi" w:cstheme="majorBidi"/>
        </w:rPr>
        <w:t xml:space="preserve">A </w:t>
      </w:r>
      <w:r w:rsidRPr="004758A0">
        <w:rPr>
          <w:rFonts w:asciiTheme="majorBidi" w:eastAsiaTheme="minorEastAsia" w:hAnsiTheme="majorBidi" w:cstheme="majorBidi"/>
        </w:rPr>
        <w:t xml:space="preserve">fit to </w:t>
      </w:r>
      <w:r w:rsidRPr="004758A0">
        <w:rPr>
          <w:rFonts w:asciiTheme="majorBidi" w:eastAsiaTheme="minorEastAsia" w:hAnsiTheme="majorBidi" w:cstheme="majorBidi"/>
          <w:i/>
          <w:iCs/>
        </w:rPr>
        <w:t>E</w:t>
      </w:r>
      <w:r w:rsidRPr="004758A0">
        <w:rPr>
          <w:rFonts w:asciiTheme="majorBidi" w:eastAsiaTheme="minorEastAsia" w:hAnsiTheme="majorBidi" w:cstheme="majorBidi"/>
        </w:rPr>
        <w:t xml:space="preserve"> in</w:t>
      </w:r>
      <w:r w:rsidR="00A43395" w:rsidRPr="004758A0">
        <w:rPr>
          <w:rFonts w:asciiTheme="majorBidi" w:eastAsiaTheme="minorEastAsia" w:hAnsiTheme="majorBidi" w:cstheme="majorBidi"/>
        </w:rPr>
        <w:t xml:space="preserve"> </w:t>
      </w:r>
      <w:r w:rsidRPr="004758A0">
        <w:rPr>
          <w:rFonts w:asciiTheme="majorBidi" w:eastAsiaTheme="minorEastAsia" w:hAnsiTheme="majorBidi" w:cstheme="majorBidi"/>
        </w:rPr>
        <w:t xml:space="preserve">Fig. </w:t>
      </w:r>
      <w:r w:rsidR="00507343" w:rsidRPr="004758A0">
        <w:rPr>
          <w:rFonts w:asciiTheme="majorBidi" w:eastAsiaTheme="minorEastAsia" w:hAnsiTheme="majorBidi" w:cstheme="majorBidi"/>
        </w:rPr>
        <w:t>S</w:t>
      </w:r>
      <w:r w:rsidR="003F34BF" w:rsidRPr="004758A0">
        <w:rPr>
          <w:rFonts w:asciiTheme="majorBidi" w:eastAsiaTheme="minorEastAsia" w:hAnsiTheme="majorBidi" w:cstheme="majorBidi"/>
        </w:rPr>
        <w:t>2</w:t>
      </w:r>
      <w:r w:rsidR="00507343" w:rsidRPr="004758A0">
        <w:rPr>
          <w:rFonts w:asciiTheme="majorBidi" w:eastAsiaTheme="minorEastAsia" w:hAnsiTheme="majorBidi" w:cstheme="majorBidi"/>
        </w:rPr>
        <w:t>c</w:t>
      </w:r>
      <w:r w:rsidR="006A3CC2" w:rsidRPr="004758A0">
        <w:rPr>
          <w:rFonts w:asciiTheme="majorBidi" w:eastAsiaTheme="minorEastAsia" w:hAnsiTheme="majorBidi" w:cstheme="majorBidi"/>
        </w:rPr>
        <w:t>,</w:t>
      </w:r>
      <w:r w:rsidR="00A43395" w:rsidRPr="004758A0">
        <w:rPr>
          <w:rFonts w:asciiTheme="majorBidi" w:eastAsiaTheme="minorEastAsia" w:hAnsiTheme="majorBidi" w:cstheme="majorBidi"/>
        </w:rPr>
        <w:t xml:space="preserve"> </w:t>
      </w:r>
      <w:r w:rsidRPr="004758A0">
        <w:rPr>
          <w:rFonts w:asciiTheme="majorBidi" w:eastAsiaTheme="minorEastAsia" w:hAnsiTheme="majorBidi" w:cstheme="majorBidi"/>
        </w:rPr>
        <w:t xml:space="preserve">within the domain of </w:t>
      </w:r>
      <w:r w:rsidRPr="004758A0">
        <w:rPr>
          <w:rFonts w:asciiTheme="majorBidi" w:eastAsiaTheme="minorEastAsia" w:hAnsiTheme="majorBidi" w:cstheme="majorBidi"/>
          <w:i/>
          <w:iCs/>
        </w:rPr>
        <w:t>L &lt;8000</w:t>
      </w:r>
      <w:r w:rsidR="006A3CC2" w:rsidRPr="004758A0">
        <w:rPr>
          <w:rFonts w:asciiTheme="majorBidi" w:eastAsiaTheme="minorEastAsia" w:hAnsiTheme="majorBidi" w:cstheme="majorBidi"/>
          <w:i/>
          <w:iCs/>
        </w:rPr>
        <w:t>,</w:t>
      </w:r>
      <w:r w:rsidRPr="004758A0">
        <w:rPr>
          <w:rFonts w:asciiTheme="majorBidi" w:eastAsiaTheme="minorEastAsia" w:hAnsiTheme="majorBidi" w:cstheme="majorBidi"/>
        </w:rPr>
        <w:t xml:space="preserve"> can be obtained using Eq. 1 with an effective </w:t>
      </w:r>
      <w:r w:rsidR="00507343" w:rsidRPr="004758A0">
        <w:rPr>
          <w:rFonts w:asciiTheme="majorBidi" w:eastAsiaTheme="minorEastAsia" w:hAnsiTheme="majorBidi" w:cstheme="majorBidi"/>
        </w:rPr>
        <w:t xml:space="preserve">alphabet of </w:t>
      </w:r>
      <w:r w:rsidRPr="004758A0">
        <w:rPr>
          <w:rFonts w:asciiTheme="majorBidi" w:eastAsiaTheme="minorEastAsia" w:hAnsiTheme="majorBidi" w:cstheme="majorBidi"/>
        </w:rPr>
        <w:t>16</w:t>
      </w:r>
      <w:r w:rsidR="00507343" w:rsidRPr="004758A0">
        <w:rPr>
          <w:rFonts w:asciiTheme="majorBidi" w:eastAsiaTheme="minorEastAsia" w:hAnsiTheme="majorBidi" w:cstheme="majorBidi"/>
        </w:rPr>
        <w:t xml:space="preserve"> letters</w:t>
      </w:r>
      <w:r w:rsidRPr="004758A0">
        <w:rPr>
          <w:rFonts w:asciiTheme="majorBidi" w:eastAsiaTheme="minorEastAsia" w:hAnsiTheme="majorBidi" w:cstheme="majorBidi"/>
        </w:rPr>
        <w:t>.</w:t>
      </w:r>
    </w:p>
    <w:p w:rsidR="009F522C" w:rsidRPr="004758A0" w:rsidRDefault="009F522C" w:rsidP="000A1A4E">
      <w:pPr>
        <w:spacing w:after="0"/>
        <w:jc w:val="both"/>
        <w:rPr>
          <w:rFonts w:asciiTheme="majorBidi" w:hAnsiTheme="majorBidi" w:cstheme="majorBidi"/>
        </w:rPr>
      </w:pPr>
    </w:p>
    <w:p w:rsidR="001C2B96" w:rsidRPr="0076750E" w:rsidRDefault="001C2B96" w:rsidP="001C2B96">
      <w:pPr>
        <w:rPr>
          <w:rFonts w:asciiTheme="majorBidi" w:hAnsiTheme="majorBidi" w:cstheme="majorBidi"/>
          <w:b/>
          <w:bCs/>
          <w:sz w:val="24"/>
          <w:szCs w:val="24"/>
        </w:rPr>
      </w:pPr>
      <w:r w:rsidRPr="0076750E">
        <w:rPr>
          <w:rFonts w:asciiTheme="majorBidi" w:hAnsiTheme="majorBidi" w:cstheme="majorBidi"/>
          <w:b/>
          <w:bCs/>
          <w:sz w:val="24"/>
          <w:szCs w:val="24"/>
        </w:rPr>
        <w:t>Section 2:</w:t>
      </w:r>
      <w:r w:rsidR="00A43395" w:rsidRPr="0076750E">
        <w:rPr>
          <w:rFonts w:asciiTheme="majorBidi" w:hAnsiTheme="majorBidi" w:cstheme="majorBidi"/>
          <w:b/>
          <w:bCs/>
          <w:sz w:val="24"/>
          <w:szCs w:val="24"/>
        </w:rPr>
        <w:t xml:space="preserve"> </w:t>
      </w:r>
      <w:r w:rsidR="00216BA4" w:rsidRPr="0076750E">
        <w:rPr>
          <w:rFonts w:asciiTheme="majorBidi" w:hAnsiTheme="majorBidi" w:cstheme="majorBidi"/>
          <w:b/>
          <w:bCs/>
          <w:sz w:val="24"/>
          <w:szCs w:val="24"/>
        </w:rPr>
        <w:t>Detailed a</w:t>
      </w:r>
      <w:r w:rsidRPr="0076750E">
        <w:rPr>
          <w:rFonts w:asciiTheme="majorBidi" w:hAnsiTheme="majorBidi" w:cstheme="majorBidi"/>
          <w:b/>
          <w:bCs/>
          <w:sz w:val="24"/>
          <w:szCs w:val="24"/>
        </w:rPr>
        <w:t xml:space="preserve">nalyses of </w:t>
      </w:r>
      <w:r w:rsidR="00027A26" w:rsidRPr="0076750E">
        <w:rPr>
          <w:rFonts w:asciiTheme="majorBidi" w:hAnsiTheme="majorBidi" w:cstheme="majorBidi"/>
          <w:b/>
          <w:bCs/>
          <w:sz w:val="24"/>
          <w:szCs w:val="24"/>
        </w:rPr>
        <w:t xml:space="preserve">CO parameters in </w:t>
      </w:r>
      <w:r w:rsidR="00030F81" w:rsidRPr="0076750E">
        <w:rPr>
          <w:rFonts w:asciiTheme="majorBidi" w:hAnsiTheme="majorBidi" w:cstheme="majorBidi"/>
          <w:b/>
          <w:bCs/>
          <w:sz w:val="24"/>
          <w:szCs w:val="24"/>
        </w:rPr>
        <w:t>the h</w:t>
      </w:r>
      <w:r w:rsidRPr="0076750E">
        <w:rPr>
          <w:rFonts w:asciiTheme="majorBidi" w:hAnsiTheme="majorBidi" w:cstheme="majorBidi"/>
          <w:b/>
          <w:bCs/>
          <w:sz w:val="24"/>
          <w:szCs w:val="24"/>
        </w:rPr>
        <w:t xml:space="preserve">uman proteome </w:t>
      </w:r>
      <w:r w:rsidR="00027A26" w:rsidRPr="0076750E">
        <w:rPr>
          <w:rFonts w:asciiTheme="majorBidi" w:hAnsiTheme="majorBidi" w:cstheme="majorBidi"/>
          <w:b/>
          <w:bCs/>
          <w:sz w:val="24"/>
          <w:szCs w:val="24"/>
        </w:rPr>
        <w:t xml:space="preserve">and random models </w:t>
      </w:r>
      <w:r w:rsidRPr="0076750E">
        <w:rPr>
          <w:rFonts w:asciiTheme="majorBidi" w:hAnsiTheme="majorBidi" w:cstheme="majorBidi"/>
          <w:b/>
          <w:bCs/>
          <w:sz w:val="24"/>
          <w:szCs w:val="24"/>
        </w:rPr>
        <w:t xml:space="preserve">with regular and </w:t>
      </w:r>
      <w:r w:rsidR="00216BA4" w:rsidRPr="0076750E">
        <w:rPr>
          <w:rFonts w:asciiTheme="majorBidi" w:hAnsiTheme="majorBidi" w:cstheme="majorBidi"/>
          <w:b/>
          <w:bCs/>
          <w:sz w:val="24"/>
          <w:szCs w:val="24"/>
        </w:rPr>
        <w:t xml:space="preserve">various </w:t>
      </w:r>
      <w:r w:rsidRPr="0076750E">
        <w:rPr>
          <w:rFonts w:asciiTheme="majorBidi" w:hAnsiTheme="majorBidi" w:cstheme="majorBidi"/>
          <w:b/>
          <w:bCs/>
          <w:sz w:val="24"/>
          <w:szCs w:val="24"/>
        </w:rPr>
        <w:t xml:space="preserve">restrictive FT definitions </w:t>
      </w:r>
    </w:p>
    <w:p w:rsidR="00027A26" w:rsidRPr="004758A0" w:rsidRDefault="008B50DF" w:rsidP="00635029">
      <w:pPr>
        <w:spacing w:line="360" w:lineRule="auto"/>
        <w:jc w:val="both"/>
        <w:rPr>
          <w:rFonts w:asciiTheme="majorBidi" w:eastAsiaTheme="minorEastAsia" w:hAnsiTheme="majorBidi" w:cstheme="majorBidi"/>
        </w:rPr>
      </w:pPr>
      <w:r w:rsidRPr="004758A0">
        <w:rPr>
          <w:rFonts w:asciiTheme="majorBidi" w:eastAsiaTheme="minorEastAsia" w:hAnsiTheme="majorBidi" w:cstheme="majorBidi"/>
        </w:rPr>
        <w:t xml:space="preserve">Here we study the sensitivity of CO </w:t>
      </w:r>
      <w:r w:rsidR="006B28DD" w:rsidRPr="004758A0">
        <w:rPr>
          <w:rFonts w:asciiTheme="majorBidi" w:eastAsiaTheme="minorEastAsia" w:hAnsiTheme="majorBidi" w:cstheme="majorBidi"/>
        </w:rPr>
        <w:t xml:space="preserve">key parameters </w:t>
      </w:r>
      <w:r w:rsidR="00216BA4" w:rsidRPr="004758A0">
        <w:rPr>
          <w:rFonts w:asciiTheme="majorBidi" w:eastAsiaTheme="minorEastAsia" w:hAnsiTheme="majorBidi" w:cstheme="majorBidi"/>
        </w:rPr>
        <w:t xml:space="preserve">in the human proteome </w:t>
      </w:r>
      <w:r w:rsidRPr="004758A0">
        <w:rPr>
          <w:rFonts w:asciiTheme="majorBidi" w:eastAsiaTheme="minorEastAsia" w:hAnsiTheme="majorBidi" w:cstheme="majorBidi"/>
        </w:rPr>
        <w:t xml:space="preserve">to the choice of the </w:t>
      </w:r>
      <w:r w:rsidR="00A22DAC" w:rsidRPr="004758A0">
        <w:rPr>
          <w:rFonts w:asciiTheme="majorBidi" w:eastAsiaTheme="minorEastAsia" w:hAnsiTheme="majorBidi" w:cstheme="majorBidi"/>
        </w:rPr>
        <w:t xml:space="preserve">constraint </w:t>
      </w:r>
      <w:r w:rsidRPr="004758A0">
        <w:rPr>
          <w:rFonts w:asciiTheme="majorBidi" w:eastAsiaTheme="minorEastAsia" w:hAnsiTheme="majorBidi" w:cstheme="majorBidi"/>
          <w:i/>
          <w:iCs/>
        </w:rPr>
        <w:t>M</w:t>
      </w:r>
      <w:r w:rsidRPr="004758A0">
        <w:rPr>
          <w:rFonts w:asciiTheme="majorBidi" w:eastAsiaTheme="minorEastAsia" w:hAnsiTheme="majorBidi" w:cstheme="majorBidi"/>
        </w:rPr>
        <w:t xml:space="preserve">, </w:t>
      </w:r>
      <w:r w:rsidR="00030F81" w:rsidRPr="004758A0">
        <w:rPr>
          <w:rFonts w:asciiTheme="majorBidi" w:eastAsiaTheme="minorEastAsia" w:hAnsiTheme="majorBidi" w:cstheme="majorBidi"/>
        </w:rPr>
        <w:t xml:space="preserve">used in </w:t>
      </w:r>
      <w:r w:rsidRPr="004758A0">
        <w:rPr>
          <w:rFonts w:asciiTheme="majorBidi" w:eastAsiaTheme="minorEastAsia" w:hAnsiTheme="majorBidi" w:cstheme="majorBidi"/>
        </w:rPr>
        <w:t xml:space="preserve"> the </w:t>
      </w:r>
      <w:r w:rsidRPr="004758A0">
        <w:rPr>
          <w:rFonts w:asciiTheme="majorBidi" w:eastAsiaTheme="minorEastAsia" w:hAnsiTheme="majorBidi" w:cstheme="majorBidi"/>
          <w:b/>
          <w:bCs/>
          <w:i/>
          <w:iCs/>
        </w:rPr>
        <w:t>restrictive</w:t>
      </w:r>
      <w:r w:rsidRPr="004758A0">
        <w:rPr>
          <w:rFonts w:asciiTheme="majorBidi" w:eastAsiaTheme="minorEastAsia" w:hAnsiTheme="majorBidi" w:cstheme="majorBidi"/>
        </w:rPr>
        <w:t xml:space="preserve"> FT definition</w:t>
      </w:r>
      <w:r w:rsidR="00A22DAC" w:rsidRPr="004758A0">
        <w:rPr>
          <w:rFonts w:asciiTheme="majorBidi" w:eastAsiaTheme="minorEastAsia" w:hAnsiTheme="majorBidi" w:cstheme="majorBidi"/>
        </w:rPr>
        <w:t>,</w:t>
      </w:r>
      <w:r w:rsidR="00274113" w:rsidRPr="004758A0">
        <w:rPr>
          <w:rFonts w:asciiTheme="majorBidi" w:eastAsiaTheme="minorEastAsia" w:hAnsiTheme="majorBidi" w:cstheme="majorBidi"/>
        </w:rPr>
        <w:t xml:space="preserve"> </w:t>
      </w:r>
      <w:r w:rsidR="00203CBB" w:rsidRPr="004758A0">
        <w:rPr>
          <w:rFonts w:asciiTheme="majorBidi" w:eastAsiaTheme="minorEastAsia" w:hAnsiTheme="majorBidi" w:cstheme="majorBidi"/>
        </w:rPr>
        <w:t xml:space="preserve">and we compare the results to the random models described </w:t>
      </w:r>
      <w:r w:rsidR="004F426B" w:rsidRPr="004758A0">
        <w:rPr>
          <w:rFonts w:asciiTheme="majorBidi" w:eastAsiaTheme="minorEastAsia" w:hAnsiTheme="majorBidi" w:cstheme="majorBidi"/>
        </w:rPr>
        <w:t xml:space="preserve">in </w:t>
      </w:r>
      <w:r w:rsidR="00CE0AEB" w:rsidRPr="004758A0">
        <w:rPr>
          <w:rFonts w:asciiTheme="majorBidi" w:eastAsiaTheme="minorEastAsia" w:hAnsiTheme="majorBidi" w:cstheme="majorBidi"/>
        </w:rPr>
        <w:t>section 1</w:t>
      </w:r>
      <w:r w:rsidR="00207F92" w:rsidRPr="004758A0">
        <w:rPr>
          <w:rFonts w:asciiTheme="majorBidi" w:eastAsiaTheme="minorEastAsia" w:hAnsiTheme="majorBidi" w:cstheme="majorBidi"/>
        </w:rPr>
        <w:t xml:space="preserve"> </w:t>
      </w:r>
      <w:r w:rsidR="00590BAB" w:rsidRPr="004758A0">
        <w:rPr>
          <w:rFonts w:asciiTheme="majorBidi" w:eastAsiaTheme="minorEastAsia" w:hAnsiTheme="majorBidi" w:cstheme="majorBidi"/>
        </w:rPr>
        <w:t>(Fig</w:t>
      </w:r>
      <w:r w:rsidR="00965A89">
        <w:rPr>
          <w:rFonts w:asciiTheme="majorBidi" w:eastAsiaTheme="minorEastAsia" w:hAnsiTheme="majorBidi" w:cstheme="majorBidi"/>
        </w:rPr>
        <w:t>.</w:t>
      </w:r>
      <w:r w:rsidR="00590BAB" w:rsidRPr="004758A0">
        <w:rPr>
          <w:rFonts w:asciiTheme="majorBidi" w:eastAsiaTheme="minorEastAsia" w:hAnsiTheme="majorBidi" w:cstheme="majorBidi"/>
        </w:rPr>
        <w:t xml:space="preserve"> S3</w:t>
      </w:r>
      <w:r w:rsidR="00027A26" w:rsidRPr="004758A0">
        <w:rPr>
          <w:rFonts w:asciiTheme="majorBidi" w:eastAsiaTheme="minorEastAsia" w:hAnsiTheme="majorBidi" w:cstheme="majorBidi"/>
        </w:rPr>
        <w:t>)</w:t>
      </w:r>
      <w:r w:rsidRPr="004758A0">
        <w:rPr>
          <w:rFonts w:asciiTheme="majorBidi" w:eastAsiaTheme="minorEastAsia" w:hAnsiTheme="majorBidi" w:cstheme="majorBidi"/>
        </w:rPr>
        <w:t>.</w:t>
      </w:r>
      <w:r w:rsidR="00027A26" w:rsidRPr="004758A0">
        <w:rPr>
          <w:rFonts w:asciiTheme="majorBidi" w:eastAsiaTheme="minorEastAsia" w:hAnsiTheme="majorBidi" w:cstheme="majorBidi"/>
        </w:rPr>
        <w:t xml:space="preserve"> Using Swiss-Prot human data,</w:t>
      </w:r>
      <w:r w:rsidR="008959BC" w:rsidRPr="004758A0">
        <w:rPr>
          <w:rFonts w:asciiTheme="majorBidi" w:eastAsiaTheme="minorEastAsia" w:hAnsiTheme="majorBidi" w:cstheme="majorBidi"/>
        </w:rPr>
        <w:t xml:space="preserve"> we generated artificial random proteomes</w:t>
      </w:r>
      <w:r w:rsidR="00274113" w:rsidRPr="004758A0">
        <w:rPr>
          <w:rFonts w:asciiTheme="majorBidi" w:eastAsiaTheme="minorEastAsia" w:hAnsiTheme="majorBidi" w:cstheme="majorBidi"/>
        </w:rPr>
        <w:t xml:space="preserve"> </w:t>
      </w:r>
      <w:r w:rsidR="00CE0AEB" w:rsidRPr="004758A0">
        <w:rPr>
          <w:rFonts w:asciiTheme="majorBidi" w:eastAsiaTheme="minorEastAsia" w:hAnsiTheme="majorBidi" w:cstheme="majorBidi"/>
        </w:rPr>
        <w:t xml:space="preserve">(10 </w:t>
      </w:r>
      <w:r w:rsidR="00635029">
        <w:rPr>
          <w:rFonts w:asciiTheme="majorBidi" w:eastAsiaTheme="minorEastAsia" w:hAnsiTheme="majorBidi" w:cstheme="majorBidi"/>
        </w:rPr>
        <w:t>uniform</w:t>
      </w:r>
      <w:r w:rsidR="00CE0AEB" w:rsidRPr="004758A0">
        <w:rPr>
          <w:rFonts w:asciiTheme="majorBidi" w:eastAsiaTheme="minorEastAsia" w:hAnsiTheme="majorBidi" w:cstheme="majorBidi"/>
        </w:rPr>
        <w:t xml:space="preserve"> and 10 unigram</w:t>
      </w:r>
      <w:r w:rsidR="00A22DAC" w:rsidRPr="004758A0">
        <w:rPr>
          <w:rFonts w:asciiTheme="majorBidi" w:eastAsiaTheme="minorEastAsia" w:hAnsiTheme="majorBidi" w:cstheme="majorBidi"/>
        </w:rPr>
        <w:t xml:space="preserve"> models</w:t>
      </w:r>
      <w:r w:rsidR="00CE0AEB" w:rsidRPr="004758A0">
        <w:rPr>
          <w:rFonts w:asciiTheme="majorBidi" w:eastAsiaTheme="minorEastAsia" w:hAnsiTheme="majorBidi" w:cstheme="majorBidi"/>
        </w:rPr>
        <w:t xml:space="preserve">) </w:t>
      </w:r>
      <w:r w:rsidR="008959BC" w:rsidRPr="004758A0">
        <w:rPr>
          <w:rFonts w:asciiTheme="majorBidi" w:eastAsiaTheme="minorEastAsia" w:hAnsiTheme="majorBidi" w:cstheme="majorBidi"/>
        </w:rPr>
        <w:t xml:space="preserve">that have identical length distribution to the human proteome. </w:t>
      </w:r>
      <w:r w:rsidR="00CE0AEB" w:rsidRPr="004758A0">
        <w:rPr>
          <w:rFonts w:asciiTheme="majorBidi" w:eastAsiaTheme="minorEastAsia" w:hAnsiTheme="majorBidi" w:cstheme="majorBidi"/>
        </w:rPr>
        <w:t xml:space="preserve">FT search was conducted on the </w:t>
      </w:r>
      <w:r w:rsidR="005301E2" w:rsidRPr="004758A0">
        <w:rPr>
          <w:rFonts w:asciiTheme="majorBidi" w:eastAsiaTheme="minorEastAsia" w:hAnsiTheme="majorBidi" w:cstheme="majorBidi"/>
        </w:rPr>
        <w:t>real human proteo</w:t>
      </w:r>
      <w:r w:rsidR="00BF7D50" w:rsidRPr="004758A0">
        <w:rPr>
          <w:rFonts w:asciiTheme="majorBidi" w:eastAsiaTheme="minorEastAsia" w:hAnsiTheme="majorBidi" w:cstheme="majorBidi"/>
        </w:rPr>
        <w:t>me as well as on the two random</w:t>
      </w:r>
      <w:r w:rsidR="00CE0AEB" w:rsidRPr="004758A0">
        <w:rPr>
          <w:rFonts w:asciiTheme="majorBidi" w:eastAsiaTheme="minorEastAsia" w:hAnsiTheme="majorBidi" w:cstheme="majorBidi"/>
        </w:rPr>
        <w:t xml:space="preserve"> models. </w:t>
      </w:r>
      <w:r w:rsidR="008959BC" w:rsidRPr="004758A0">
        <w:rPr>
          <w:rFonts w:asciiTheme="majorBidi" w:eastAsiaTheme="minorEastAsia" w:hAnsiTheme="majorBidi" w:cstheme="majorBidi"/>
        </w:rPr>
        <w:t>First, w</w:t>
      </w:r>
      <w:r w:rsidR="00027A26" w:rsidRPr="004758A0">
        <w:rPr>
          <w:rFonts w:asciiTheme="majorBidi" w:eastAsiaTheme="minorEastAsia" w:hAnsiTheme="majorBidi" w:cstheme="majorBidi"/>
        </w:rPr>
        <w:t xml:space="preserve">e analyzed how the size of the </w:t>
      </w:r>
      <w:r w:rsidR="008959BC" w:rsidRPr="004758A0">
        <w:rPr>
          <w:rFonts w:asciiTheme="majorBidi" w:eastAsiaTheme="minorEastAsia" w:hAnsiTheme="majorBidi" w:cstheme="majorBidi"/>
        </w:rPr>
        <w:t xml:space="preserve">human </w:t>
      </w:r>
      <w:r w:rsidR="00027A26" w:rsidRPr="004758A0">
        <w:rPr>
          <w:rFonts w:asciiTheme="majorBidi" w:eastAsiaTheme="minorEastAsia" w:hAnsiTheme="majorBidi" w:cstheme="majorBidi"/>
        </w:rPr>
        <w:t xml:space="preserve">CO set, </w:t>
      </w:r>
      <w:r w:rsidR="00027A26" w:rsidRPr="004758A0">
        <w:rPr>
          <w:rFonts w:asciiTheme="majorBidi" w:eastAsiaTheme="minorEastAsia" w:hAnsiTheme="majorBidi" w:cstheme="majorBidi"/>
          <w:i/>
          <w:iCs/>
        </w:rPr>
        <w:t>N</w:t>
      </w:r>
      <w:r w:rsidR="00027A26" w:rsidRPr="004758A0">
        <w:rPr>
          <w:rFonts w:asciiTheme="majorBidi" w:eastAsiaTheme="minorEastAsia" w:hAnsiTheme="majorBidi" w:cstheme="majorBidi"/>
          <w:i/>
          <w:iCs/>
          <w:vertAlign w:val="subscript"/>
        </w:rPr>
        <w:t>CO</w:t>
      </w:r>
      <w:r w:rsidR="00027A26" w:rsidRPr="004758A0">
        <w:rPr>
          <w:rFonts w:asciiTheme="majorBidi" w:eastAsiaTheme="minorEastAsia" w:hAnsiTheme="majorBidi" w:cstheme="majorBidi"/>
        </w:rPr>
        <w:t xml:space="preserve">, changes with </w:t>
      </w:r>
      <w:r w:rsidR="00027A26" w:rsidRPr="004758A0">
        <w:rPr>
          <w:rFonts w:asciiTheme="majorBidi" w:eastAsiaTheme="minorEastAsia" w:hAnsiTheme="majorBidi" w:cstheme="majorBidi"/>
          <w:i/>
          <w:iCs/>
        </w:rPr>
        <w:t>M</w:t>
      </w:r>
      <w:r w:rsidR="00590BAB" w:rsidRPr="004758A0">
        <w:rPr>
          <w:rFonts w:asciiTheme="majorBidi" w:eastAsiaTheme="minorEastAsia" w:hAnsiTheme="majorBidi" w:cstheme="majorBidi"/>
        </w:rPr>
        <w:t xml:space="preserve"> (Fig</w:t>
      </w:r>
      <w:r w:rsidR="00965A89">
        <w:rPr>
          <w:rFonts w:asciiTheme="majorBidi" w:eastAsiaTheme="minorEastAsia" w:hAnsiTheme="majorBidi" w:cstheme="majorBidi"/>
        </w:rPr>
        <w:t>.</w:t>
      </w:r>
      <w:r w:rsidR="00590BAB" w:rsidRPr="004758A0">
        <w:rPr>
          <w:rFonts w:asciiTheme="majorBidi" w:eastAsiaTheme="minorEastAsia" w:hAnsiTheme="majorBidi" w:cstheme="majorBidi"/>
        </w:rPr>
        <w:t xml:space="preserve"> S3</w:t>
      </w:r>
      <w:r w:rsidR="00027A26" w:rsidRPr="004758A0">
        <w:rPr>
          <w:rFonts w:asciiTheme="majorBidi" w:eastAsiaTheme="minorEastAsia" w:hAnsiTheme="majorBidi" w:cstheme="majorBidi"/>
        </w:rPr>
        <w:t xml:space="preserve">a). It shows that </w:t>
      </w:r>
      <w:r w:rsidR="00027A26" w:rsidRPr="004758A0">
        <w:rPr>
          <w:rFonts w:asciiTheme="majorBidi" w:eastAsiaTheme="minorEastAsia" w:hAnsiTheme="majorBidi" w:cstheme="majorBidi"/>
          <w:i/>
          <w:iCs/>
        </w:rPr>
        <w:t>N</w:t>
      </w:r>
      <w:r w:rsidR="00027A26" w:rsidRPr="004758A0">
        <w:rPr>
          <w:rFonts w:asciiTheme="majorBidi" w:eastAsiaTheme="minorEastAsia" w:hAnsiTheme="majorBidi" w:cstheme="majorBidi"/>
          <w:i/>
          <w:iCs/>
          <w:vertAlign w:val="subscript"/>
        </w:rPr>
        <w:t>CO</w:t>
      </w:r>
      <w:r w:rsidR="00207F92" w:rsidRPr="004758A0">
        <w:rPr>
          <w:rFonts w:asciiTheme="majorBidi" w:eastAsiaTheme="minorEastAsia" w:hAnsiTheme="majorBidi" w:cstheme="majorBidi"/>
          <w:i/>
          <w:iCs/>
          <w:vertAlign w:val="subscript"/>
        </w:rPr>
        <w:t xml:space="preserve"> </w:t>
      </w:r>
      <w:r w:rsidR="00027A26" w:rsidRPr="004758A0">
        <w:rPr>
          <w:rFonts w:asciiTheme="majorBidi" w:eastAsiaTheme="minorEastAsia" w:hAnsiTheme="majorBidi" w:cstheme="majorBidi"/>
        </w:rPr>
        <w:t xml:space="preserve">is stable for </w:t>
      </w:r>
      <w:r w:rsidR="00027A26" w:rsidRPr="004758A0">
        <w:rPr>
          <w:rFonts w:asciiTheme="majorBidi" w:eastAsiaTheme="minorEastAsia" w:hAnsiTheme="majorBidi" w:cstheme="majorBidi"/>
          <w:i/>
          <w:iCs/>
        </w:rPr>
        <w:t>M</w:t>
      </w:r>
      <w:r w:rsidR="00207F92" w:rsidRPr="004758A0">
        <w:rPr>
          <w:rFonts w:asciiTheme="majorBidi" w:eastAsiaTheme="minorEastAsia" w:hAnsiTheme="majorBidi" w:cstheme="majorBidi"/>
          <w:i/>
          <w:iCs/>
        </w:rPr>
        <w:t xml:space="preserve"> </w:t>
      </w:r>
      <w:r w:rsidR="00027A26" w:rsidRPr="004758A0">
        <w:rPr>
          <w:rFonts w:asciiTheme="majorBidi" w:eastAsiaTheme="minorEastAsia" w:hAnsiTheme="majorBidi" w:cstheme="majorBidi"/>
        </w:rPr>
        <w:t xml:space="preserve">&gt; 1000. Moreover, </w:t>
      </w:r>
      <w:r w:rsidR="00203CBB" w:rsidRPr="004758A0">
        <w:rPr>
          <w:rFonts w:asciiTheme="majorBidi" w:eastAsiaTheme="minorEastAsia" w:hAnsiTheme="majorBidi" w:cstheme="majorBidi"/>
        </w:rPr>
        <w:t xml:space="preserve">since </w:t>
      </w:r>
      <w:r w:rsidR="00203CBB" w:rsidRPr="004758A0">
        <w:rPr>
          <w:rFonts w:asciiTheme="majorBidi" w:eastAsiaTheme="minorEastAsia" w:hAnsiTheme="majorBidi" w:cstheme="majorBidi"/>
          <w:i/>
          <w:iCs/>
        </w:rPr>
        <w:t>M</w:t>
      </w:r>
      <w:r w:rsidR="00203CBB" w:rsidRPr="004758A0">
        <w:rPr>
          <w:rFonts w:asciiTheme="majorBidi" w:eastAsiaTheme="minorEastAsia" w:hAnsiTheme="majorBidi" w:cstheme="majorBidi"/>
        </w:rPr>
        <w:t xml:space="preserve"> affects the </w:t>
      </w:r>
      <w:r w:rsidR="008959BC" w:rsidRPr="004758A0">
        <w:rPr>
          <w:rFonts w:asciiTheme="majorBidi" w:eastAsiaTheme="minorEastAsia" w:hAnsiTheme="majorBidi" w:cstheme="majorBidi"/>
        </w:rPr>
        <w:t xml:space="preserve">number of </w:t>
      </w:r>
      <w:r w:rsidR="00203CBB" w:rsidRPr="004758A0">
        <w:rPr>
          <w:rFonts w:asciiTheme="majorBidi" w:eastAsiaTheme="minorEastAsia" w:hAnsiTheme="majorBidi" w:cstheme="majorBidi"/>
        </w:rPr>
        <w:t>identified FTs in a single protein</w:t>
      </w:r>
      <w:r w:rsidR="00BB1415" w:rsidRPr="004758A0">
        <w:rPr>
          <w:rFonts w:asciiTheme="majorBidi" w:eastAsiaTheme="minorEastAsia" w:hAnsiTheme="majorBidi" w:cstheme="majorBidi"/>
        </w:rPr>
        <w:t xml:space="preserve"> that has length </w:t>
      </w:r>
      <w:r w:rsidR="00BB1415" w:rsidRPr="004758A0">
        <w:rPr>
          <w:rFonts w:asciiTheme="majorBidi" w:eastAsiaTheme="minorEastAsia" w:hAnsiTheme="majorBidi" w:cstheme="majorBidi"/>
          <w:i/>
          <w:iCs/>
        </w:rPr>
        <w:t>L &gt; M</w:t>
      </w:r>
      <w:r w:rsidR="00203CBB" w:rsidRPr="004758A0">
        <w:rPr>
          <w:rFonts w:asciiTheme="majorBidi" w:eastAsiaTheme="minorEastAsia" w:hAnsiTheme="majorBidi" w:cstheme="majorBidi"/>
        </w:rPr>
        <w:t>, we explored the change</w:t>
      </w:r>
      <w:r w:rsidR="00727A27" w:rsidRPr="004758A0">
        <w:rPr>
          <w:rFonts w:asciiTheme="majorBidi" w:eastAsiaTheme="minorEastAsia" w:hAnsiTheme="majorBidi" w:cstheme="majorBidi"/>
        </w:rPr>
        <w:t>, Δ,</w:t>
      </w:r>
      <w:r w:rsidR="00203CBB" w:rsidRPr="004758A0">
        <w:rPr>
          <w:rFonts w:asciiTheme="majorBidi" w:eastAsiaTheme="minorEastAsia" w:hAnsiTheme="majorBidi" w:cstheme="majorBidi"/>
        </w:rPr>
        <w:t xml:space="preserve"> in </w:t>
      </w:r>
      <w:r w:rsidR="008959BC" w:rsidRPr="004758A0">
        <w:rPr>
          <w:rFonts w:asciiTheme="majorBidi" w:eastAsiaTheme="minorEastAsia" w:hAnsiTheme="majorBidi" w:cstheme="majorBidi"/>
        </w:rPr>
        <w:t>this</w:t>
      </w:r>
      <w:r w:rsidR="00203CBB" w:rsidRPr="004758A0">
        <w:rPr>
          <w:rFonts w:asciiTheme="majorBidi" w:eastAsiaTheme="minorEastAsia" w:hAnsiTheme="majorBidi" w:cstheme="majorBidi"/>
        </w:rPr>
        <w:t xml:space="preserve"> number</w:t>
      </w:r>
      <w:r w:rsidR="00A43395" w:rsidRPr="004758A0">
        <w:rPr>
          <w:rFonts w:asciiTheme="majorBidi" w:eastAsiaTheme="minorEastAsia" w:hAnsiTheme="majorBidi" w:cstheme="majorBidi"/>
        </w:rPr>
        <w:t xml:space="preserve"> </w:t>
      </w:r>
      <w:r w:rsidR="00E82D10" w:rsidRPr="004758A0">
        <w:rPr>
          <w:rFonts w:asciiTheme="majorBidi" w:eastAsiaTheme="minorEastAsia" w:hAnsiTheme="majorBidi" w:cstheme="majorBidi"/>
        </w:rPr>
        <w:t xml:space="preserve">between </w:t>
      </w:r>
      <w:r w:rsidR="00203CBB" w:rsidRPr="004758A0">
        <w:rPr>
          <w:rFonts w:asciiTheme="majorBidi" w:eastAsiaTheme="minorEastAsia" w:hAnsiTheme="majorBidi" w:cstheme="majorBidi"/>
          <w:i/>
          <w:iCs/>
        </w:rPr>
        <w:t>M = Inf</w:t>
      </w:r>
      <w:r w:rsidR="00203CBB" w:rsidRPr="004758A0">
        <w:rPr>
          <w:rFonts w:asciiTheme="majorBidi" w:eastAsiaTheme="minorEastAsia" w:hAnsiTheme="majorBidi" w:cstheme="majorBidi"/>
        </w:rPr>
        <w:t xml:space="preserve"> and </w:t>
      </w:r>
      <w:r w:rsidR="00CE0AEB" w:rsidRPr="004758A0">
        <w:rPr>
          <w:rFonts w:asciiTheme="majorBidi" w:eastAsiaTheme="minorEastAsia" w:hAnsiTheme="majorBidi" w:cstheme="majorBidi"/>
        </w:rPr>
        <w:t xml:space="preserve">any of the </w:t>
      </w:r>
      <w:r w:rsidR="00203CBB" w:rsidRPr="004758A0">
        <w:rPr>
          <w:rFonts w:asciiTheme="majorBidi" w:eastAsiaTheme="minorEastAsia" w:hAnsiTheme="majorBidi" w:cstheme="majorBidi"/>
          <w:i/>
          <w:iCs/>
        </w:rPr>
        <w:t xml:space="preserve">M = </w:t>
      </w:r>
      <w:r w:rsidR="00203CBB" w:rsidRPr="004758A0">
        <w:rPr>
          <w:rFonts w:asciiTheme="majorBidi" w:eastAsiaTheme="minorEastAsia" w:hAnsiTheme="majorBidi" w:cstheme="majorBidi"/>
        </w:rPr>
        <w:t>[500, 3500]</w:t>
      </w:r>
      <w:r w:rsidR="00BB1415" w:rsidRPr="004758A0">
        <w:rPr>
          <w:rFonts w:asciiTheme="majorBidi" w:eastAsiaTheme="minorEastAsia" w:hAnsiTheme="majorBidi" w:cstheme="majorBidi"/>
        </w:rPr>
        <w:t xml:space="preserve"> (Fig</w:t>
      </w:r>
      <w:r w:rsidR="00965A89">
        <w:rPr>
          <w:rFonts w:asciiTheme="majorBidi" w:eastAsiaTheme="minorEastAsia" w:hAnsiTheme="majorBidi" w:cstheme="majorBidi"/>
        </w:rPr>
        <w:t>.</w:t>
      </w:r>
      <w:r w:rsidR="00BB1415" w:rsidRPr="004758A0">
        <w:rPr>
          <w:rFonts w:asciiTheme="majorBidi" w:eastAsiaTheme="minorEastAsia" w:hAnsiTheme="majorBidi" w:cstheme="majorBidi"/>
        </w:rPr>
        <w:t xml:space="preserve"> S3b)</w:t>
      </w:r>
      <w:r w:rsidR="00727A27" w:rsidRPr="004758A0">
        <w:rPr>
          <w:rFonts w:asciiTheme="majorBidi" w:eastAsiaTheme="minorEastAsia" w:hAnsiTheme="majorBidi" w:cstheme="majorBidi"/>
          <w:i/>
          <w:iCs/>
        </w:rPr>
        <w:t>.</w:t>
      </w:r>
      <w:r w:rsidR="00207F92" w:rsidRPr="004758A0">
        <w:rPr>
          <w:rFonts w:asciiTheme="majorBidi" w:eastAsiaTheme="minorEastAsia" w:hAnsiTheme="majorBidi" w:cstheme="majorBidi"/>
          <w:i/>
          <w:iCs/>
        </w:rPr>
        <w:t xml:space="preserve"> </w:t>
      </w:r>
      <w:r w:rsidR="00BB1415" w:rsidRPr="004758A0">
        <w:rPr>
          <w:rFonts w:asciiTheme="majorBidi" w:eastAsiaTheme="minorEastAsia" w:hAnsiTheme="majorBidi" w:cstheme="majorBidi"/>
        </w:rPr>
        <w:t xml:space="preserve">Already at </w:t>
      </w:r>
      <w:r w:rsidR="00BB1415" w:rsidRPr="00CA5CB6">
        <w:rPr>
          <w:rFonts w:asciiTheme="majorBidi" w:eastAsiaTheme="minorEastAsia" w:hAnsiTheme="majorBidi" w:cstheme="majorBidi"/>
          <w:i/>
          <w:iCs/>
        </w:rPr>
        <w:t>M</w:t>
      </w:r>
      <w:r w:rsidR="00BB1415" w:rsidRPr="004758A0">
        <w:rPr>
          <w:rFonts w:asciiTheme="majorBidi" w:eastAsiaTheme="minorEastAsia" w:hAnsiTheme="majorBidi" w:cstheme="majorBidi"/>
        </w:rPr>
        <w:t xml:space="preserve"> =500, w</w:t>
      </w:r>
      <w:r w:rsidR="00E82D10" w:rsidRPr="004758A0">
        <w:rPr>
          <w:rFonts w:asciiTheme="majorBidi" w:eastAsiaTheme="minorEastAsia" w:hAnsiTheme="majorBidi" w:cstheme="majorBidi"/>
        </w:rPr>
        <w:t>e find that only a small fraction (</w:t>
      </w:r>
      <w:r w:rsidR="00E82D10" w:rsidRPr="004758A0">
        <w:rPr>
          <w:rFonts w:asciiTheme="majorBidi" w:eastAsiaTheme="minorEastAsia" w:hAnsiTheme="majorBidi" w:cstheme="majorBidi"/>
          <w:i/>
          <w:iCs/>
        </w:rPr>
        <w:t>&lt; 5%</w:t>
      </w:r>
      <w:r w:rsidR="00E82D10" w:rsidRPr="004758A0">
        <w:rPr>
          <w:rFonts w:asciiTheme="majorBidi" w:eastAsiaTheme="minorEastAsia" w:hAnsiTheme="majorBidi" w:cstheme="majorBidi"/>
        </w:rPr>
        <w:t>) of proteins show a difference</w:t>
      </w:r>
      <w:r w:rsidR="00727A27" w:rsidRPr="004758A0">
        <w:rPr>
          <w:rFonts w:asciiTheme="majorBidi" w:eastAsiaTheme="minorEastAsia" w:hAnsiTheme="majorBidi" w:cstheme="majorBidi"/>
        </w:rPr>
        <w:t xml:space="preserve"> of </w:t>
      </w:r>
      <w:r w:rsidR="00727A27" w:rsidRPr="004758A0">
        <w:rPr>
          <w:rFonts w:asciiTheme="majorBidi" w:eastAsiaTheme="minorEastAsia" w:hAnsiTheme="majorBidi" w:cstheme="majorBidi"/>
          <w:i/>
          <w:iCs/>
        </w:rPr>
        <w:t>Δ</w:t>
      </w:r>
      <w:r w:rsidR="00A43395" w:rsidRPr="004758A0">
        <w:rPr>
          <w:rFonts w:asciiTheme="majorBidi" w:eastAsiaTheme="minorEastAsia" w:hAnsiTheme="majorBidi" w:cstheme="majorBidi"/>
          <w:i/>
          <w:iCs/>
        </w:rPr>
        <w:t xml:space="preserve"> </w:t>
      </w:r>
      <w:r w:rsidR="00E82D10" w:rsidRPr="004758A0">
        <w:rPr>
          <w:rFonts w:asciiTheme="majorBidi" w:eastAsiaTheme="minorEastAsia" w:hAnsiTheme="majorBidi" w:cstheme="majorBidi"/>
          <w:i/>
          <w:iCs/>
        </w:rPr>
        <w:t>&gt; 1%</w:t>
      </w:r>
      <w:r w:rsidR="00E82D10" w:rsidRPr="004758A0">
        <w:rPr>
          <w:rFonts w:asciiTheme="majorBidi" w:eastAsiaTheme="minorEastAsia" w:hAnsiTheme="majorBidi" w:cstheme="majorBidi"/>
        </w:rPr>
        <w:t xml:space="preserve"> of the number of FTs identified at </w:t>
      </w:r>
      <w:r w:rsidR="00E82D10" w:rsidRPr="004758A0">
        <w:rPr>
          <w:rFonts w:asciiTheme="majorBidi" w:eastAsiaTheme="minorEastAsia" w:hAnsiTheme="majorBidi" w:cstheme="majorBidi"/>
          <w:i/>
          <w:iCs/>
        </w:rPr>
        <w:t>M = Inf</w:t>
      </w:r>
      <w:r w:rsidR="00E82D10" w:rsidRPr="004758A0">
        <w:rPr>
          <w:rFonts w:asciiTheme="majorBidi" w:eastAsiaTheme="minorEastAsia" w:hAnsiTheme="majorBidi" w:cstheme="majorBidi"/>
        </w:rPr>
        <w:t>.</w:t>
      </w:r>
    </w:p>
    <w:p w:rsidR="00FD285D" w:rsidRPr="004758A0" w:rsidRDefault="00CE0AEB" w:rsidP="00635029">
      <w:pPr>
        <w:spacing w:line="360" w:lineRule="auto"/>
        <w:jc w:val="both"/>
        <w:rPr>
          <w:rFonts w:asciiTheme="majorBidi" w:eastAsiaTheme="minorEastAsia" w:hAnsiTheme="majorBidi" w:cstheme="majorBidi"/>
        </w:rPr>
      </w:pPr>
      <w:r w:rsidRPr="004758A0">
        <w:rPr>
          <w:rFonts w:asciiTheme="majorBidi" w:eastAsiaTheme="minorEastAsia" w:hAnsiTheme="majorBidi" w:cstheme="majorBidi"/>
        </w:rPr>
        <w:t xml:space="preserve">Comparing the human to the two </w:t>
      </w:r>
      <w:r w:rsidR="00B35D52" w:rsidRPr="004758A0">
        <w:rPr>
          <w:rFonts w:asciiTheme="majorBidi" w:eastAsiaTheme="minorEastAsia" w:hAnsiTheme="majorBidi" w:cstheme="majorBidi"/>
        </w:rPr>
        <w:t>random models</w:t>
      </w:r>
      <w:r w:rsidR="00A43395" w:rsidRPr="004758A0">
        <w:rPr>
          <w:rFonts w:asciiTheme="majorBidi" w:eastAsiaTheme="minorEastAsia" w:hAnsiTheme="majorBidi" w:cstheme="majorBidi"/>
        </w:rPr>
        <w:t xml:space="preserve"> </w:t>
      </w:r>
      <w:r w:rsidR="008959BC" w:rsidRPr="00635029">
        <w:rPr>
          <w:rFonts w:asciiTheme="majorBidi" w:eastAsiaTheme="minorEastAsia" w:hAnsiTheme="majorBidi" w:cstheme="majorBidi"/>
        </w:rPr>
        <w:t>for all choices of M</w:t>
      </w:r>
      <w:r w:rsidR="00B35D52" w:rsidRPr="00635029">
        <w:rPr>
          <w:rFonts w:asciiTheme="majorBidi" w:eastAsiaTheme="minorEastAsia" w:hAnsiTheme="majorBidi" w:cstheme="majorBidi"/>
        </w:rPr>
        <w:t>,</w:t>
      </w:r>
      <w:r w:rsidR="00B35D52" w:rsidRPr="004758A0">
        <w:rPr>
          <w:rFonts w:asciiTheme="majorBidi" w:eastAsiaTheme="minorEastAsia" w:hAnsiTheme="majorBidi" w:cstheme="majorBidi"/>
        </w:rPr>
        <w:t xml:space="preserve"> we find </w:t>
      </w:r>
      <w:r w:rsidR="000E11BA" w:rsidRPr="004758A0">
        <w:rPr>
          <w:rFonts w:asciiTheme="majorBidi" w:eastAsiaTheme="minorEastAsia" w:hAnsiTheme="majorBidi" w:cstheme="majorBidi"/>
        </w:rPr>
        <w:t xml:space="preserve">that </w:t>
      </w:r>
      <w:r w:rsidR="00F9321C" w:rsidRPr="004758A0">
        <w:rPr>
          <w:rFonts w:asciiTheme="majorBidi" w:eastAsiaTheme="minorEastAsia" w:hAnsiTheme="majorBidi" w:cstheme="majorBidi"/>
        </w:rPr>
        <w:t xml:space="preserve">in the </w:t>
      </w:r>
      <w:r w:rsidR="00635029">
        <w:rPr>
          <w:rFonts w:asciiTheme="majorBidi" w:eastAsiaTheme="minorEastAsia" w:hAnsiTheme="majorBidi" w:cstheme="majorBidi"/>
        </w:rPr>
        <w:t>uniform</w:t>
      </w:r>
      <w:r w:rsidR="00F9321C" w:rsidRPr="004758A0">
        <w:rPr>
          <w:rFonts w:asciiTheme="majorBidi" w:eastAsiaTheme="minorEastAsia" w:hAnsiTheme="majorBidi" w:cstheme="majorBidi"/>
        </w:rPr>
        <w:t xml:space="preserve"> random model </w:t>
      </w:r>
      <w:r w:rsidR="00B35D52" w:rsidRPr="004758A0">
        <w:rPr>
          <w:rFonts w:asciiTheme="majorBidi" w:eastAsiaTheme="minorEastAsia" w:hAnsiTheme="majorBidi" w:cstheme="majorBidi"/>
        </w:rPr>
        <w:t xml:space="preserve">the number of FT-containing proteins is </w:t>
      </w:r>
      <w:r w:rsidR="008959BC" w:rsidRPr="004758A0">
        <w:rPr>
          <w:rFonts w:asciiTheme="majorBidi" w:eastAsiaTheme="minorEastAsia" w:hAnsiTheme="majorBidi" w:cstheme="majorBidi"/>
        </w:rPr>
        <w:t xml:space="preserve">always </w:t>
      </w:r>
      <w:r w:rsidR="00B35D52" w:rsidRPr="004758A0">
        <w:rPr>
          <w:rFonts w:asciiTheme="majorBidi" w:eastAsiaTheme="minorEastAsia" w:hAnsiTheme="majorBidi" w:cstheme="majorBidi"/>
        </w:rPr>
        <w:t xml:space="preserve">lower than 3% of </w:t>
      </w:r>
      <w:r w:rsidR="00F9321C" w:rsidRPr="004758A0">
        <w:rPr>
          <w:rFonts w:asciiTheme="majorBidi" w:eastAsiaTheme="minorEastAsia" w:hAnsiTheme="majorBidi" w:cstheme="majorBidi"/>
        </w:rPr>
        <w:t xml:space="preserve">the human </w:t>
      </w:r>
      <w:r w:rsidR="00B35D52" w:rsidRPr="004758A0">
        <w:rPr>
          <w:rFonts w:asciiTheme="majorBidi" w:eastAsiaTheme="minorEastAsia" w:hAnsiTheme="majorBidi" w:cstheme="majorBidi"/>
          <w:i/>
          <w:iCs/>
        </w:rPr>
        <w:t>N</w:t>
      </w:r>
      <w:r w:rsidR="00B35D52" w:rsidRPr="004758A0">
        <w:rPr>
          <w:rFonts w:asciiTheme="majorBidi" w:eastAsiaTheme="minorEastAsia" w:hAnsiTheme="majorBidi" w:cstheme="majorBidi"/>
          <w:i/>
          <w:iCs/>
          <w:vertAlign w:val="subscript"/>
        </w:rPr>
        <w:t>CO</w:t>
      </w:r>
      <w:r w:rsidR="00590BAB" w:rsidRPr="004758A0">
        <w:rPr>
          <w:rFonts w:asciiTheme="majorBidi" w:eastAsiaTheme="minorEastAsia" w:hAnsiTheme="majorBidi" w:cstheme="majorBidi"/>
        </w:rPr>
        <w:t xml:space="preserve"> (Fig</w:t>
      </w:r>
      <w:r w:rsidR="00965A89">
        <w:rPr>
          <w:rFonts w:asciiTheme="majorBidi" w:eastAsiaTheme="minorEastAsia" w:hAnsiTheme="majorBidi" w:cstheme="majorBidi"/>
        </w:rPr>
        <w:t>.</w:t>
      </w:r>
      <w:r w:rsidR="00590BAB" w:rsidRPr="004758A0">
        <w:rPr>
          <w:rFonts w:asciiTheme="majorBidi" w:eastAsiaTheme="minorEastAsia" w:hAnsiTheme="majorBidi" w:cstheme="majorBidi"/>
        </w:rPr>
        <w:t xml:space="preserve"> S3</w:t>
      </w:r>
      <w:r w:rsidR="00B35D52" w:rsidRPr="004758A0">
        <w:rPr>
          <w:rFonts w:asciiTheme="majorBidi" w:eastAsiaTheme="minorEastAsia" w:hAnsiTheme="majorBidi" w:cstheme="majorBidi"/>
        </w:rPr>
        <w:t xml:space="preserve">c), and </w:t>
      </w:r>
      <w:r w:rsidR="00F9321C" w:rsidRPr="004758A0">
        <w:rPr>
          <w:rFonts w:asciiTheme="majorBidi" w:eastAsiaTheme="minorEastAsia" w:hAnsiTheme="majorBidi" w:cstheme="majorBidi"/>
        </w:rPr>
        <w:t xml:space="preserve">in the unigram model it is </w:t>
      </w:r>
      <w:r w:rsidR="008959BC" w:rsidRPr="004758A0">
        <w:rPr>
          <w:rFonts w:asciiTheme="majorBidi" w:eastAsiaTheme="minorEastAsia" w:hAnsiTheme="majorBidi" w:cstheme="majorBidi"/>
        </w:rPr>
        <w:t xml:space="preserve">always </w:t>
      </w:r>
      <w:r w:rsidR="00B35D52" w:rsidRPr="004758A0">
        <w:rPr>
          <w:rFonts w:asciiTheme="majorBidi" w:eastAsiaTheme="minorEastAsia" w:hAnsiTheme="majorBidi" w:cstheme="majorBidi"/>
        </w:rPr>
        <w:t xml:space="preserve">lower than </w:t>
      </w:r>
      <w:r w:rsidR="00590BAB" w:rsidRPr="004758A0">
        <w:rPr>
          <w:rFonts w:asciiTheme="majorBidi" w:eastAsiaTheme="minorEastAsia" w:hAnsiTheme="majorBidi" w:cstheme="majorBidi"/>
        </w:rPr>
        <w:t>15% (Fig</w:t>
      </w:r>
      <w:r w:rsidR="00965A89">
        <w:rPr>
          <w:rFonts w:asciiTheme="majorBidi" w:eastAsiaTheme="minorEastAsia" w:hAnsiTheme="majorBidi" w:cstheme="majorBidi"/>
        </w:rPr>
        <w:t>.</w:t>
      </w:r>
      <w:r w:rsidR="00590BAB" w:rsidRPr="004758A0">
        <w:rPr>
          <w:rFonts w:asciiTheme="majorBidi" w:eastAsiaTheme="minorEastAsia" w:hAnsiTheme="majorBidi" w:cstheme="majorBidi"/>
        </w:rPr>
        <w:t xml:space="preserve"> S3</w:t>
      </w:r>
      <w:r w:rsidR="008959BC" w:rsidRPr="004758A0">
        <w:rPr>
          <w:rFonts w:asciiTheme="majorBidi" w:eastAsiaTheme="minorEastAsia" w:hAnsiTheme="majorBidi" w:cstheme="majorBidi"/>
        </w:rPr>
        <w:t>e).</w:t>
      </w:r>
      <w:r w:rsidR="00721EEB" w:rsidRPr="004758A0">
        <w:rPr>
          <w:rFonts w:asciiTheme="majorBidi" w:eastAsiaTheme="minorEastAsia" w:hAnsiTheme="majorBidi" w:cstheme="majorBidi"/>
        </w:rPr>
        <w:t xml:space="preserve"> </w:t>
      </w:r>
      <w:r w:rsidR="008959BC" w:rsidRPr="004758A0">
        <w:rPr>
          <w:rFonts w:asciiTheme="majorBidi" w:eastAsiaTheme="minorEastAsia" w:hAnsiTheme="majorBidi" w:cstheme="majorBidi"/>
        </w:rPr>
        <w:t xml:space="preserve">The number of different frequent triplets (DFTs) in the entire proteome, our global </w:t>
      </w:r>
      <w:r w:rsidR="00AC0AFD" w:rsidRPr="004758A0">
        <w:rPr>
          <w:rFonts w:asciiTheme="majorBidi" w:eastAsiaTheme="minorEastAsia" w:hAnsiTheme="majorBidi" w:cstheme="majorBidi"/>
        </w:rPr>
        <w:t>variability-</w:t>
      </w:r>
      <w:r w:rsidR="008959BC" w:rsidRPr="004758A0">
        <w:rPr>
          <w:rFonts w:asciiTheme="majorBidi" w:eastAsiaTheme="minorEastAsia" w:hAnsiTheme="majorBidi" w:cstheme="majorBidi"/>
        </w:rPr>
        <w:t>measure of proteomic FT-richness</w:t>
      </w:r>
      <w:r w:rsidR="00F9321C" w:rsidRPr="004758A0">
        <w:rPr>
          <w:rFonts w:asciiTheme="majorBidi" w:eastAsiaTheme="minorEastAsia" w:hAnsiTheme="majorBidi" w:cstheme="majorBidi"/>
        </w:rPr>
        <w:t xml:space="preserve">, is also much higher in the human compared with any random model and for any choice of </w:t>
      </w:r>
      <w:r w:rsidR="00F9321C" w:rsidRPr="004758A0">
        <w:rPr>
          <w:rFonts w:asciiTheme="majorBidi" w:eastAsiaTheme="minorEastAsia" w:hAnsiTheme="majorBidi" w:cstheme="majorBidi"/>
          <w:i/>
          <w:iCs/>
        </w:rPr>
        <w:t>M</w:t>
      </w:r>
      <w:r w:rsidR="00274113" w:rsidRPr="004758A0">
        <w:rPr>
          <w:rFonts w:asciiTheme="majorBidi" w:eastAsiaTheme="minorEastAsia" w:hAnsiTheme="majorBidi" w:cstheme="majorBidi"/>
          <w:i/>
          <w:iCs/>
        </w:rPr>
        <w:t xml:space="preserve"> </w:t>
      </w:r>
      <w:r w:rsidR="00590BAB" w:rsidRPr="004758A0">
        <w:rPr>
          <w:rFonts w:asciiTheme="majorBidi" w:eastAsiaTheme="minorEastAsia" w:hAnsiTheme="majorBidi" w:cstheme="majorBidi"/>
        </w:rPr>
        <w:t>(Fig</w:t>
      </w:r>
      <w:r w:rsidR="00965A89">
        <w:rPr>
          <w:rFonts w:asciiTheme="majorBidi" w:eastAsiaTheme="minorEastAsia" w:hAnsiTheme="majorBidi" w:cstheme="majorBidi"/>
        </w:rPr>
        <w:t>.</w:t>
      </w:r>
      <w:r w:rsidR="00590BAB" w:rsidRPr="004758A0">
        <w:rPr>
          <w:rFonts w:asciiTheme="majorBidi" w:eastAsiaTheme="minorEastAsia" w:hAnsiTheme="majorBidi" w:cstheme="majorBidi"/>
        </w:rPr>
        <w:t xml:space="preserve"> S3</w:t>
      </w:r>
      <w:r w:rsidR="00CE06E0" w:rsidRPr="004758A0">
        <w:rPr>
          <w:rFonts w:asciiTheme="majorBidi" w:eastAsiaTheme="minorEastAsia" w:hAnsiTheme="majorBidi" w:cstheme="majorBidi"/>
        </w:rPr>
        <w:t>d,f)</w:t>
      </w:r>
      <w:r w:rsidR="00F9321C" w:rsidRPr="004758A0">
        <w:rPr>
          <w:rFonts w:asciiTheme="majorBidi" w:eastAsiaTheme="minorEastAsia" w:hAnsiTheme="majorBidi" w:cstheme="majorBidi"/>
        </w:rPr>
        <w:t>.</w:t>
      </w:r>
      <w:r w:rsidR="00426787">
        <w:rPr>
          <w:rFonts w:asciiTheme="majorBidi" w:eastAsiaTheme="minorEastAsia" w:hAnsiTheme="majorBidi" w:cstheme="majorBidi"/>
        </w:rPr>
        <w:t xml:space="preserve"> </w:t>
      </w:r>
      <w:r w:rsidR="00AC0AFD" w:rsidRPr="004758A0">
        <w:rPr>
          <w:rFonts w:asciiTheme="majorBidi" w:eastAsiaTheme="minorEastAsia" w:hAnsiTheme="majorBidi" w:cstheme="majorBidi"/>
        </w:rPr>
        <w:t xml:space="preserve">Thus the signal to noise ratio is large for all </w:t>
      </w:r>
      <w:r w:rsidR="00AC0AFD" w:rsidRPr="004758A0">
        <w:rPr>
          <w:rFonts w:asciiTheme="majorBidi" w:eastAsiaTheme="minorEastAsia" w:hAnsiTheme="majorBidi" w:cstheme="majorBidi"/>
          <w:i/>
          <w:iCs/>
        </w:rPr>
        <w:t>M</w:t>
      </w:r>
      <w:r w:rsidR="00AC0AFD" w:rsidRPr="004758A0">
        <w:rPr>
          <w:rFonts w:asciiTheme="majorBidi" w:eastAsiaTheme="minorEastAsia" w:hAnsiTheme="majorBidi" w:cstheme="majorBidi"/>
        </w:rPr>
        <w:t xml:space="preserve">. </w:t>
      </w:r>
    </w:p>
    <w:p w:rsidR="00E428E9" w:rsidRPr="004758A0" w:rsidRDefault="00E428E9" w:rsidP="00635029">
      <w:pPr>
        <w:spacing w:line="360" w:lineRule="auto"/>
        <w:jc w:val="both"/>
        <w:rPr>
          <w:rFonts w:asciiTheme="majorBidi" w:eastAsiaTheme="minorEastAsia" w:hAnsiTheme="majorBidi" w:cstheme="majorBidi"/>
        </w:rPr>
      </w:pPr>
      <w:r w:rsidRPr="004758A0">
        <w:rPr>
          <w:rFonts w:asciiTheme="majorBidi" w:eastAsiaTheme="minorEastAsia" w:hAnsiTheme="majorBidi" w:cstheme="majorBidi"/>
        </w:rPr>
        <w:t>Moreover, u</w:t>
      </w:r>
      <w:r w:rsidR="00635029">
        <w:rPr>
          <w:rFonts w:asciiTheme="majorBidi" w:eastAsiaTheme="minorEastAsia" w:hAnsiTheme="majorBidi" w:cstheme="majorBidi"/>
        </w:rPr>
        <w:t>nlike in</w:t>
      </w:r>
      <w:r w:rsidR="000E11BA" w:rsidRPr="004758A0">
        <w:rPr>
          <w:rFonts w:asciiTheme="majorBidi" w:eastAsiaTheme="minorEastAsia" w:hAnsiTheme="majorBidi" w:cstheme="majorBidi"/>
        </w:rPr>
        <w:t xml:space="preserve"> human, </w:t>
      </w:r>
      <w:r w:rsidR="00CD1323" w:rsidRPr="004758A0">
        <w:rPr>
          <w:rFonts w:asciiTheme="majorBidi" w:eastAsiaTheme="minorEastAsia" w:hAnsiTheme="majorBidi" w:cstheme="majorBidi"/>
        </w:rPr>
        <w:t xml:space="preserve">the number of DFTs identified in the </w:t>
      </w:r>
      <w:r w:rsidR="00635029">
        <w:rPr>
          <w:rFonts w:asciiTheme="majorBidi" w:eastAsiaTheme="minorEastAsia" w:hAnsiTheme="majorBidi" w:cstheme="majorBidi"/>
        </w:rPr>
        <w:t>uniform</w:t>
      </w:r>
      <w:r w:rsidR="00CE0AEB" w:rsidRPr="004758A0">
        <w:rPr>
          <w:rFonts w:asciiTheme="majorBidi" w:eastAsiaTheme="minorEastAsia" w:hAnsiTheme="majorBidi" w:cstheme="majorBidi"/>
        </w:rPr>
        <w:t xml:space="preserve"> </w:t>
      </w:r>
      <w:r w:rsidR="00AC0AFD" w:rsidRPr="004758A0">
        <w:rPr>
          <w:rFonts w:asciiTheme="majorBidi" w:eastAsiaTheme="minorEastAsia" w:hAnsiTheme="majorBidi" w:cstheme="majorBidi"/>
        </w:rPr>
        <w:t>random model</w:t>
      </w:r>
      <w:r w:rsidR="005D29F0" w:rsidRPr="004758A0">
        <w:rPr>
          <w:rFonts w:asciiTheme="majorBidi" w:eastAsiaTheme="minorEastAsia" w:hAnsiTheme="majorBidi" w:cstheme="majorBidi"/>
        </w:rPr>
        <w:t xml:space="preserve"> </w:t>
      </w:r>
      <w:r w:rsidR="000E11BA" w:rsidRPr="004758A0">
        <w:rPr>
          <w:rFonts w:asciiTheme="majorBidi" w:eastAsiaTheme="minorEastAsia" w:hAnsiTheme="majorBidi" w:cstheme="majorBidi"/>
        </w:rPr>
        <w:t>depends crucially on</w:t>
      </w:r>
      <w:r w:rsidR="005D29F0" w:rsidRPr="004758A0">
        <w:rPr>
          <w:rFonts w:asciiTheme="majorBidi" w:eastAsiaTheme="minorEastAsia" w:hAnsiTheme="majorBidi" w:cstheme="majorBidi"/>
        </w:rPr>
        <w:t xml:space="preserve"> </w:t>
      </w:r>
      <w:r w:rsidR="004F426B" w:rsidRPr="004758A0">
        <w:rPr>
          <w:rFonts w:asciiTheme="majorBidi" w:eastAsiaTheme="minorEastAsia" w:hAnsiTheme="majorBidi" w:cstheme="majorBidi"/>
        </w:rPr>
        <w:t>two</w:t>
      </w:r>
      <w:r w:rsidR="00CD1323" w:rsidRPr="004758A0">
        <w:rPr>
          <w:rFonts w:asciiTheme="majorBidi" w:eastAsiaTheme="minorEastAsia" w:hAnsiTheme="majorBidi" w:cstheme="majorBidi"/>
        </w:rPr>
        <w:t xml:space="preserve"> very long proteins</w:t>
      </w:r>
      <w:r w:rsidR="004F426B" w:rsidRPr="004758A0">
        <w:rPr>
          <w:rFonts w:asciiTheme="majorBidi" w:eastAsiaTheme="minorEastAsia" w:hAnsiTheme="majorBidi" w:cstheme="majorBidi"/>
        </w:rPr>
        <w:t>,</w:t>
      </w:r>
      <w:r w:rsidR="00CD1323" w:rsidRPr="004758A0">
        <w:rPr>
          <w:rFonts w:asciiTheme="majorBidi" w:eastAsiaTheme="minorEastAsia" w:hAnsiTheme="majorBidi" w:cstheme="majorBidi"/>
        </w:rPr>
        <w:t xml:space="preserve"> </w:t>
      </w:r>
      <w:r w:rsidR="00635029">
        <w:rPr>
          <w:rFonts w:asciiTheme="majorBidi" w:eastAsiaTheme="minorEastAsia" w:hAnsiTheme="majorBidi" w:cstheme="majorBidi"/>
        </w:rPr>
        <w:t xml:space="preserve">random analogs of </w:t>
      </w:r>
      <w:r w:rsidR="00CD1323" w:rsidRPr="004758A0">
        <w:rPr>
          <w:rFonts w:asciiTheme="majorBidi" w:eastAsiaTheme="minorEastAsia" w:hAnsiTheme="majorBidi" w:cstheme="majorBidi"/>
        </w:rPr>
        <w:t xml:space="preserve">TITIN and MUC16 with length of </w:t>
      </w:r>
      <w:r w:rsidR="00CD1323" w:rsidRPr="004758A0">
        <w:rPr>
          <w:rFonts w:asciiTheme="majorBidi" w:hAnsiTheme="majorBidi" w:cstheme="majorBidi"/>
        </w:rPr>
        <w:t>34350</w:t>
      </w:r>
      <w:r w:rsidR="00AC0AFD" w:rsidRPr="004758A0">
        <w:rPr>
          <w:rFonts w:asciiTheme="majorBidi" w:hAnsiTheme="majorBidi" w:cstheme="majorBidi"/>
        </w:rPr>
        <w:t xml:space="preserve"> and </w:t>
      </w:r>
      <w:r w:rsidR="00CD1323" w:rsidRPr="004758A0">
        <w:rPr>
          <w:rFonts w:asciiTheme="majorBidi" w:hAnsiTheme="majorBidi" w:cstheme="majorBidi"/>
        </w:rPr>
        <w:t>22152, respectively</w:t>
      </w:r>
      <w:r w:rsidR="00C04A81" w:rsidRPr="004758A0">
        <w:rPr>
          <w:rFonts w:asciiTheme="majorBidi" w:eastAsiaTheme="minorEastAsia" w:hAnsiTheme="majorBidi" w:cstheme="majorBidi"/>
        </w:rPr>
        <w:t>.</w:t>
      </w:r>
      <w:r w:rsidR="005D29F0" w:rsidRPr="004758A0">
        <w:rPr>
          <w:rFonts w:asciiTheme="majorBidi" w:eastAsiaTheme="minorEastAsia" w:hAnsiTheme="majorBidi" w:cstheme="majorBidi"/>
        </w:rPr>
        <w:t xml:space="preserve"> </w:t>
      </w:r>
      <w:r w:rsidR="00CE0AEB" w:rsidRPr="004758A0">
        <w:rPr>
          <w:rFonts w:asciiTheme="majorBidi" w:eastAsiaTheme="minorEastAsia" w:hAnsiTheme="majorBidi" w:cstheme="majorBidi"/>
        </w:rPr>
        <w:t xml:space="preserve">To test the actual contribution of each </w:t>
      </w:r>
      <w:r w:rsidRPr="004758A0">
        <w:rPr>
          <w:rFonts w:asciiTheme="majorBidi" w:eastAsiaTheme="minorEastAsia" w:hAnsiTheme="majorBidi" w:cstheme="majorBidi"/>
        </w:rPr>
        <w:t>individual protein</w:t>
      </w:r>
      <w:r w:rsidR="00274113" w:rsidRPr="004758A0">
        <w:rPr>
          <w:rFonts w:asciiTheme="majorBidi" w:eastAsiaTheme="minorEastAsia" w:hAnsiTheme="majorBidi" w:cstheme="majorBidi"/>
        </w:rPr>
        <w:t xml:space="preserve"> </w:t>
      </w:r>
      <w:r w:rsidR="001F493E" w:rsidRPr="004758A0">
        <w:rPr>
          <w:rFonts w:asciiTheme="majorBidi" w:eastAsiaTheme="minorEastAsia" w:hAnsiTheme="majorBidi" w:cstheme="majorBidi"/>
        </w:rPr>
        <w:t xml:space="preserve">to the proteomic DFT </w:t>
      </w:r>
      <w:r w:rsidR="00CA5CB6">
        <w:rPr>
          <w:rFonts w:asciiTheme="majorBidi" w:eastAsiaTheme="minorEastAsia" w:hAnsiTheme="majorBidi" w:cstheme="majorBidi"/>
        </w:rPr>
        <w:t>count</w:t>
      </w:r>
      <w:r w:rsidR="001F493E" w:rsidRPr="004758A0">
        <w:rPr>
          <w:rFonts w:asciiTheme="majorBidi" w:eastAsiaTheme="minorEastAsia" w:hAnsiTheme="majorBidi" w:cstheme="majorBidi"/>
        </w:rPr>
        <w:t xml:space="preserve">, </w:t>
      </w:r>
      <w:r w:rsidR="00CE0AEB" w:rsidRPr="004758A0">
        <w:rPr>
          <w:rFonts w:asciiTheme="majorBidi" w:eastAsiaTheme="minorEastAsia" w:hAnsiTheme="majorBidi" w:cstheme="majorBidi"/>
        </w:rPr>
        <w:t xml:space="preserve">we also re-assessed the number of DFTs in the proteomes </w:t>
      </w:r>
      <w:r w:rsidR="00635029">
        <w:rPr>
          <w:rFonts w:asciiTheme="majorBidi" w:eastAsiaTheme="minorEastAsia" w:hAnsiTheme="majorBidi" w:cstheme="majorBidi"/>
        </w:rPr>
        <w:t>o</w:t>
      </w:r>
      <w:r w:rsidR="004F426B" w:rsidRPr="004758A0">
        <w:rPr>
          <w:rFonts w:asciiTheme="majorBidi" w:eastAsiaTheme="minorEastAsia" w:hAnsiTheme="majorBidi" w:cstheme="majorBidi"/>
        </w:rPr>
        <w:t xml:space="preserve">f </w:t>
      </w:r>
      <w:r w:rsidR="00CE0AEB" w:rsidRPr="004758A0">
        <w:rPr>
          <w:rFonts w:asciiTheme="majorBidi" w:eastAsiaTheme="minorEastAsia" w:hAnsiTheme="majorBidi" w:cstheme="majorBidi"/>
        </w:rPr>
        <w:t xml:space="preserve">proteins, sorted by their </w:t>
      </w:r>
      <w:r w:rsidR="001F493E" w:rsidRPr="004758A0">
        <w:rPr>
          <w:rFonts w:asciiTheme="majorBidi" w:eastAsiaTheme="minorEastAsia" w:hAnsiTheme="majorBidi" w:cstheme="majorBidi"/>
        </w:rPr>
        <w:t xml:space="preserve">number of </w:t>
      </w:r>
      <w:r w:rsidR="00CE0AEB" w:rsidRPr="004758A0">
        <w:rPr>
          <w:rFonts w:asciiTheme="majorBidi" w:eastAsiaTheme="minorEastAsia" w:hAnsiTheme="majorBidi" w:cstheme="majorBidi"/>
        </w:rPr>
        <w:t>FT-assignment</w:t>
      </w:r>
      <w:r w:rsidR="001F493E" w:rsidRPr="004758A0">
        <w:rPr>
          <w:rFonts w:asciiTheme="majorBidi" w:eastAsiaTheme="minorEastAsia" w:hAnsiTheme="majorBidi" w:cstheme="majorBidi"/>
        </w:rPr>
        <w:t>s</w:t>
      </w:r>
      <w:r w:rsidR="00CE0AEB" w:rsidRPr="004758A0">
        <w:rPr>
          <w:rFonts w:asciiTheme="majorBidi" w:eastAsiaTheme="minorEastAsia" w:hAnsiTheme="majorBidi" w:cstheme="majorBidi"/>
        </w:rPr>
        <w:t xml:space="preserve">, </w:t>
      </w:r>
      <w:r w:rsidR="00635029">
        <w:rPr>
          <w:rFonts w:asciiTheme="majorBidi" w:eastAsiaTheme="minorEastAsia" w:hAnsiTheme="majorBidi" w:cstheme="majorBidi"/>
        </w:rPr>
        <w:t xml:space="preserve">if the individual protein </w:t>
      </w:r>
      <w:r w:rsidR="004F426B" w:rsidRPr="004758A0">
        <w:rPr>
          <w:rFonts w:asciiTheme="majorBidi" w:eastAsiaTheme="minorEastAsia" w:hAnsiTheme="majorBidi" w:cstheme="majorBidi"/>
        </w:rPr>
        <w:t xml:space="preserve">had </w:t>
      </w:r>
      <w:r w:rsidR="00CE0AEB" w:rsidRPr="004758A0">
        <w:rPr>
          <w:rFonts w:asciiTheme="majorBidi" w:eastAsiaTheme="minorEastAsia" w:hAnsiTheme="majorBidi" w:cstheme="majorBidi"/>
        </w:rPr>
        <w:t>been removed from the proteome</w:t>
      </w:r>
      <w:r w:rsidR="00D01185" w:rsidRPr="004758A0">
        <w:rPr>
          <w:rFonts w:asciiTheme="majorBidi" w:eastAsiaTheme="minorEastAsia" w:hAnsiTheme="majorBidi" w:cstheme="majorBidi"/>
        </w:rPr>
        <w:t xml:space="preserve"> (Fig</w:t>
      </w:r>
      <w:r w:rsidR="00965A89">
        <w:rPr>
          <w:rFonts w:asciiTheme="majorBidi" w:eastAsiaTheme="minorEastAsia" w:hAnsiTheme="majorBidi" w:cstheme="majorBidi"/>
        </w:rPr>
        <w:t>.</w:t>
      </w:r>
      <w:r w:rsidR="00D01185" w:rsidRPr="004758A0">
        <w:rPr>
          <w:rFonts w:asciiTheme="majorBidi" w:eastAsiaTheme="minorEastAsia" w:hAnsiTheme="majorBidi" w:cstheme="majorBidi"/>
        </w:rPr>
        <w:t xml:space="preserve"> S4</w:t>
      </w:r>
      <w:r w:rsidR="005C0BEC" w:rsidRPr="004758A0">
        <w:rPr>
          <w:rFonts w:asciiTheme="majorBidi" w:eastAsiaTheme="minorEastAsia" w:hAnsiTheme="majorBidi" w:cstheme="majorBidi"/>
        </w:rPr>
        <w:t>). This</w:t>
      </w:r>
      <w:r w:rsidR="00A43395" w:rsidRPr="004758A0">
        <w:rPr>
          <w:rFonts w:asciiTheme="majorBidi" w:eastAsiaTheme="minorEastAsia" w:hAnsiTheme="majorBidi" w:cstheme="majorBidi"/>
        </w:rPr>
        <w:t xml:space="preserve"> </w:t>
      </w:r>
      <w:r w:rsidR="005C0BEC" w:rsidRPr="004758A0">
        <w:rPr>
          <w:rFonts w:asciiTheme="majorBidi" w:eastAsiaTheme="minorEastAsia" w:hAnsiTheme="majorBidi" w:cstheme="majorBidi"/>
        </w:rPr>
        <w:t xml:space="preserve">was done with </w:t>
      </w:r>
      <w:r w:rsidR="00635029">
        <w:rPr>
          <w:rFonts w:asciiTheme="majorBidi" w:eastAsiaTheme="minorEastAsia" w:hAnsiTheme="majorBidi" w:cstheme="majorBidi"/>
        </w:rPr>
        <w:t xml:space="preserve">both </w:t>
      </w:r>
      <w:r w:rsidR="005C0BEC" w:rsidRPr="004758A0">
        <w:rPr>
          <w:rFonts w:asciiTheme="majorBidi" w:eastAsiaTheme="minorEastAsia" w:hAnsiTheme="majorBidi" w:cstheme="majorBidi"/>
        </w:rPr>
        <w:t>the</w:t>
      </w:r>
      <w:r w:rsidR="00A43395" w:rsidRPr="004758A0">
        <w:rPr>
          <w:rFonts w:asciiTheme="majorBidi" w:eastAsiaTheme="minorEastAsia" w:hAnsiTheme="majorBidi" w:cstheme="majorBidi"/>
        </w:rPr>
        <w:t xml:space="preserve"> </w:t>
      </w:r>
      <w:r w:rsidR="00CE0AEB" w:rsidRPr="00635029">
        <w:rPr>
          <w:rFonts w:asciiTheme="majorBidi" w:eastAsiaTheme="minorEastAsia" w:hAnsiTheme="majorBidi" w:cstheme="majorBidi"/>
        </w:rPr>
        <w:t>regular</w:t>
      </w:r>
      <w:r w:rsidR="00CE0AEB" w:rsidRPr="004758A0">
        <w:rPr>
          <w:rFonts w:asciiTheme="majorBidi" w:eastAsiaTheme="minorEastAsia" w:hAnsiTheme="majorBidi" w:cstheme="majorBidi"/>
        </w:rPr>
        <w:t xml:space="preserve"> (</w:t>
      </w:r>
      <w:r w:rsidR="00D01185" w:rsidRPr="004758A0">
        <w:rPr>
          <w:rFonts w:asciiTheme="majorBidi" w:eastAsiaTheme="minorEastAsia" w:hAnsiTheme="majorBidi" w:cstheme="majorBidi"/>
        </w:rPr>
        <w:t>Fig</w:t>
      </w:r>
      <w:r w:rsidR="00965A89">
        <w:rPr>
          <w:rFonts w:asciiTheme="majorBidi" w:eastAsiaTheme="minorEastAsia" w:hAnsiTheme="majorBidi" w:cstheme="majorBidi"/>
        </w:rPr>
        <w:t>.</w:t>
      </w:r>
      <w:r w:rsidR="00D01185" w:rsidRPr="004758A0">
        <w:rPr>
          <w:rFonts w:asciiTheme="majorBidi" w:eastAsiaTheme="minorEastAsia" w:hAnsiTheme="majorBidi" w:cstheme="majorBidi"/>
        </w:rPr>
        <w:t xml:space="preserve"> S4</w:t>
      </w:r>
      <w:r w:rsidR="005C0BEC" w:rsidRPr="004758A0">
        <w:rPr>
          <w:rFonts w:asciiTheme="majorBidi" w:eastAsiaTheme="minorEastAsia" w:hAnsiTheme="majorBidi" w:cstheme="majorBidi"/>
        </w:rPr>
        <w:t>a</w:t>
      </w:r>
      <w:r w:rsidR="00CE0AEB" w:rsidRPr="004758A0">
        <w:rPr>
          <w:rFonts w:asciiTheme="majorBidi" w:eastAsiaTheme="minorEastAsia" w:hAnsiTheme="majorBidi" w:cstheme="majorBidi"/>
        </w:rPr>
        <w:t xml:space="preserve">) and </w:t>
      </w:r>
      <w:r w:rsidR="00CE0AEB" w:rsidRPr="00635029">
        <w:rPr>
          <w:rFonts w:asciiTheme="majorBidi" w:eastAsiaTheme="minorEastAsia" w:hAnsiTheme="majorBidi" w:cstheme="majorBidi"/>
        </w:rPr>
        <w:t>restrictive</w:t>
      </w:r>
      <w:r w:rsidR="00F44A73" w:rsidRPr="004758A0">
        <w:rPr>
          <w:rFonts w:asciiTheme="majorBidi" w:eastAsiaTheme="minorEastAsia" w:hAnsiTheme="majorBidi" w:cstheme="majorBidi"/>
        </w:rPr>
        <w:t xml:space="preserve"> definition</w:t>
      </w:r>
      <w:r w:rsidR="00CE0AEB" w:rsidRPr="004758A0">
        <w:rPr>
          <w:rFonts w:asciiTheme="majorBidi" w:eastAsiaTheme="minorEastAsia" w:hAnsiTheme="majorBidi" w:cstheme="majorBidi"/>
        </w:rPr>
        <w:t xml:space="preserve"> (M = 2000</w:t>
      </w:r>
      <w:r w:rsidR="00D01185" w:rsidRPr="004758A0">
        <w:rPr>
          <w:rFonts w:asciiTheme="majorBidi" w:eastAsiaTheme="minorEastAsia" w:hAnsiTheme="majorBidi" w:cstheme="majorBidi"/>
        </w:rPr>
        <w:t>, Fig</w:t>
      </w:r>
      <w:r w:rsidR="00965A89">
        <w:rPr>
          <w:rFonts w:asciiTheme="majorBidi" w:eastAsiaTheme="minorEastAsia" w:hAnsiTheme="majorBidi" w:cstheme="majorBidi"/>
        </w:rPr>
        <w:t>.</w:t>
      </w:r>
      <w:r w:rsidR="00D01185" w:rsidRPr="004758A0">
        <w:rPr>
          <w:rFonts w:asciiTheme="majorBidi" w:eastAsiaTheme="minorEastAsia" w:hAnsiTheme="majorBidi" w:cstheme="majorBidi"/>
        </w:rPr>
        <w:t xml:space="preserve"> S4</w:t>
      </w:r>
      <w:r w:rsidR="005C0BEC" w:rsidRPr="004758A0">
        <w:rPr>
          <w:rFonts w:asciiTheme="majorBidi" w:eastAsiaTheme="minorEastAsia" w:hAnsiTheme="majorBidi" w:cstheme="majorBidi"/>
        </w:rPr>
        <w:t>b</w:t>
      </w:r>
      <w:r w:rsidR="00CE0AEB" w:rsidRPr="004758A0">
        <w:rPr>
          <w:rFonts w:asciiTheme="majorBidi" w:eastAsiaTheme="minorEastAsia" w:hAnsiTheme="majorBidi" w:cstheme="majorBidi"/>
        </w:rPr>
        <w:t xml:space="preserve">). </w:t>
      </w:r>
    </w:p>
    <w:p w:rsidR="000A56E0" w:rsidRPr="004758A0" w:rsidRDefault="000E11BA" w:rsidP="004F426B">
      <w:pPr>
        <w:spacing w:line="360" w:lineRule="auto"/>
        <w:jc w:val="both"/>
        <w:rPr>
          <w:rFonts w:asciiTheme="majorBidi" w:eastAsiaTheme="minorEastAsia" w:hAnsiTheme="majorBidi" w:cstheme="majorBidi"/>
        </w:rPr>
      </w:pPr>
      <w:r w:rsidRPr="004758A0">
        <w:rPr>
          <w:rFonts w:asciiTheme="majorBidi" w:eastAsiaTheme="minorEastAsia" w:hAnsiTheme="majorBidi" w:cstheme="majorBidi"/>
        </w:rPr>
        <w:t>In fact</w:t>
      </w:r>
      <w:r w:rsidR="00897A15" w:rsidRPr="004758A0">
        <w:rPr>
          <w:rFonts w:asciiTheme="majorBidi" w:eastAsiaTheme="minorEastAsia" w:hAnsiTheme="majorBidi" w:cstheme="majorBidi"/>
        </w:rPr>
        <w:t xml:space="preserve">, we find </w:t>
      </w:r>
      <w:r w:rsidRPr="004758A0">
        <w:rPr>
          <w:rFonts w:asciiTheme="majorBidi" w:eastAsiaTheme="minorEastAsia" w:hAnsiTheme="majorBidi" w:cstheme="majorBidi"/>
        </w:rPr>
        <w:t xml:space="preserve">in human just </w:t>
      </w:r>
      <w:r w:rsidR="00897A15" w:rsidRPr="004758A0">
        <w:rPr>
          <w:rFonts w:asciiTheme="majorBidi" w:eastAsiaTheme="minorEastAsia" w:hAnsiTheme="majorBidi" w:cstheme="majorBidi"/>
        </w:rPr>
        <w:t>11 proteins with length</w:t>
      </w:r>
      <w:r w:rsidR="00A43395" w:rsidRPr="004758A0">
        <w:rPr>
          <w:rFonts w:asciiTheme="majorBidi" w:eastAsiaTheme="minorEastAsia" w:hAnsiTheme="majorBidi" w:cstheme="majorBidi"/>
        </w:rPr>
        <w:t xml:space="preserve"> </w:t>
      </w:r>
      <w:r w:rsidRPr="004758A0">
        <w:rPr>
          <w:rFonts w:asciiTheme="majorBidi" w:eastAsiaTheme="minorEastAsia" w:hAnsiTheme="majorBidi" w:cstheme="majorBidi"/>
          <w:i/>
          <w:iCs/>
        </w:rPr>
        <w:t>L</w:t>
      </w:r>
      <w:r w:rsidR="00A43395" w:rsidRPr="004758A0">
        <w:rPr>
          <w:rFonts w:asciiTheme="majorBidi" w:eastAsiaTheme="minorEastAsia" w:hAnsiTheme="majorBidi" w:cstheme="majorBidi"/>
          <w:i/>
          <w:iCs/>
        </w:rPr>
        <w:t xml:space="preserve"> </w:t>
      </w:r>
      <w:r w:rsidR="008B55BE" w:rsidRPr="004758A0">
        <w:rPr>
          <w:rFonts w:asciiTheme="majorBidi" w:eastAsiaTheme="minorEastAsia" w:hAnsiTheme="majorBidi" w:cstheme="majorBidi"/>
        </w:rPr>
        <w:t>&gt;</w:t>
      </w:r>
      <w:r w:rsidR="00897A15" w:rsidRPr="004758A0">
        <w:rPr>
          <w:rFonts w:asciiTheme="majorBidi" w:eastAsiaTheme="minorEastAsia" w:hAnsiTheme="majorBidi" w:cstheme="majorBidi"/>
        </w:rPr>
        <w:t xml:space="preserve"> 6000 amino acids, </w:t>
      </w:r>
      <w:r w:rsidRPr="004758A0">
        <w:rPr>
          <w:rFonts w:asciiTheme="majorBidi" w:eastAsiaTheme="minorEastAsia" w:hAnsiTheme="majorBidi" w:cstheme="majorBidi"/>
        </w:rPr>
        <w:t xml:space="preserve">32 </w:t>
      </w:r>
      <w:r w:rsidR="00CE0AEB" w:rsidRPr="004758A0">
        <w:rPr>
          <w:rFonts w:asciiTheme="majorBidi" w:eastAsiaTheme="minorEastAsia" w:hAnsiTheme="majorBidi" w:cstheme="majorBidi"/>
        </w:rPr>
        <w:t xml:space="preserve">proteins </w:t>
      </w:r>
      <w:r w:rsidRPr="004758A0">
        <w:rPr>
          <w:rFonts w:asciiTheme="majorBidi" w:eastAsiaTheme="minorEastAsia" w:hAnsiTheme="majorBidi" w:cstheme="majorBidi"/>
        </w:rPr>
        <w:t xml:space="preserve">with </w:t>
      </w:r>
      <w:r w:rsidRPr="004758A0">
        <w:rPr>
          <w:rFonts w:asciiTheme="majorBidi" w:eastAsiaTheme="minorEastAsia" w:hAnsiTheme="majorBidi" w:cstheme="majorBidi"/>
          <w:i/>
          <w:iCs/>
        </w:rPr>
        <w:t>L &gt;</w:t>
      </w:r>
      <w:r w:rsidRPr="004758A0">
        <w:rPr>
          <w:rFonts w:asciiTheme="majorBidi" w:eastAsiaTheme="minorEastAsia" w:hAnsiTheme="majorBidi" w:cstheme="majorBidi"/>
        </w:rPr>
        <w:t xml:space="preserve"> 5000 </w:t>
      </w:r>
      <w:r w:rsidR="002451B1" w:rsidRPr="004758A0">
        <w:rPr>
          <w:rFonts w:asciiTheme="majorBidi" w:eastAsiaTheme="minorEastAsia" w:hAnsiTheme="majorBidi" w:cstheme="majorBidi"/>
        </w:rPr>
        <w:t xml:space="preserve">and 80 </w:t>
      </w:r>
      <w:r w:rsidR="00CE0AEB" w:rsidRPr="004758A0">
        <w:rPr>
          <w:rFonts w:asciiTheme="majorBidi" w:eastAsiaTheme="minorEastAsia" w:hAnsiTheme="majorBidi" w:cstheme="majorBidi"/>
        </w:rPr>
        <w:t xml:space="preserve">proteins </w:t>
      </w:r>
      <w:r w:rsidR="002451B1" w:rsidRPr="004758A0">
        <w:rPr>
          <w:rFonts w:asciiTheme="majorBidi" w:eastAsiaTheme="minorEastAsia" w:hAnsiTheme="majorBidi" w:cstheme="majorBidi"/>
        </w:rPr>
        <w:t xml:space="preserve">with </w:t>
      </w:r>
      <w:r w:rsidR="002451B1" w:rsidRPr="004758A0">
        <w:rPr>
          <w:rFonts w:asciiTheme="majorBidi" w:eastAsiaTheme="minorEastAsia" w:hAnsiTheme="majorBidi" w:cstheme="majorBidi"/>
          <w:i/>
          <w:iCs/>
        </w:rPr>
        <w:t>L &gt;</w:t>
      </w:r>
      <w:r w:rsidR="002451B1" w:rsidRPr="004758A0">
        <w:rPr>
          <w:rFonts w:asciiTheme="majorBidi" w:eastAsiaTheme="minorEastAsia" w:hAnsiTheme="majorBidi" w:cstheme="majorBidi"/>
        </w:rPr>
        <w:t xml:space="preserve"> 4000. O</w:t>
      </w:r>
      <w:r w:rsidR="00897A15" w:rsidRPr="004758A0">
        <w:rPr>
          <w:rFonts w:asciiTheme="majorBidi" w:eastAsiaTheme="minorEastAsia" w:hAnsiTheme="majorBidi" w:cstheme="majorBidi"/>
        </w:rPr>
        <w:t xml:space="preserve">nly </w:t>
      </w:r>
      <w:r w:rsidR="002451B1" w:rsidRPr="004758A0">
        <w:rPr>
          <w:rFonts w:asciiTheme="majorBidi" w:eastAsiaTheme="minorEastAsia" w:hAnsiTheme="majorBidi" w:cstheme="majorBidi"/>
        </w:rPr>
        <w:t>TITIN and MUC16 extend</w:t>
      </w:r>
      <w:r w:rsidR="00897A15" w:rsidRPr="004758A0">
        <w:rPr>
          <w:rFonts w:asciiTheme="majorBidi" w:eastAsiaTheme="minorEastAsia" w:hAnsiTheme="majorBidi" w:cstheme="majorBidi"/>
        </w:rPr>
        <w:t xml:space="preserve"> to lengths where </w:t>
      </w:r>
      <w:r w:rsidR="005C0BEC" w:rsidRPr="00635029">
        <w:rPr>
          <w:rFonts w:asciiTheme="majorBidi" w:eastAsiaTheme="minorEastAsia" w:hAnsiTheme="majorBidi" w:cstheme="majorBidi"/>
        </w:rPr>
        <w:t>regular</w:t>
      </w:r>
      <w:r w:rsidR="00A43395" w:rsidRPr="004758A0">
        <w:rPr>
          <w:rFonts w:asciiTheme="majorBidi" w:eastAsiaTheme="minorEastAsia" w:hAnsiTheme="majorBidi" w:cstheme="majorBidi"/>
          <w:b/>
          <w:bCs/>
          <w:i/>
          <w:iCs/>
        </w:rPr>
        <w:t xml:space="preserve"> </w:t>
      </w:r>
      <w:r w:rsidR="00897A15" w:rsidRPr="004758A0">
        <w:rPr>
          <w:rFonts w:asciiTheme="majorBidi" w:eastAsiaTheme="minorEastAsia" w:hAnsiTheme="majorBidi" w:cstheme="majorBidi"/>
        </w:rPr>
        <w:t>FT assignments may become problematic. For the two lar</w:t>
      </w:r>
      <w:r w:rsidR="008B55BE" w:rsidRPr="004758A0">
        <w:rPr>
          <w:rFonts w:asciiTheme="majorBidi" w:eastAsiaTheme="minorEastAsia" w:hAnsiTheme="majorBidi" w:cstheme="majorBidi"/>
        </w:rPr>
        <w:t xml:space="preserve">gest proteins, the </w:t>
      </w:r>
      <w:r w:rsidR="008B55BE" w:rsidRPr="00635029">
        <w:rPr>
          <w:rFonts w:asciiTheme="majorBidi" w:eastAsiaTheme="minorEastAsia" w:hAnsiTheme="majorBidi" w:cstheme="majorBidi"/>
        </w:rPr>
        <w:t>restrictive</w:t>
      </w:r>
      <w:r w:rsidR="00A43395" w:rsidRPr="004758A0">
        <w:rPr>
          <w:rFonts w:asciiTheme="majorBidi" w:eastAsiaTheme="minorEastAsia" w:hAnsiTheme="majorBidi" w:cstheme="majorBidi"/>
          <w:b/>
          <w:bCs/>
          <w:i/>
          <w:iCs/>
        </w:rPr>
        <w:t xml:space="preserve"> </w:t>
      </w:r>
      <w:r w:rsidR="00897A15" w:rsidRPr="004758A0">
        <w:rPr>
          <w:rFonts w:asciiTheme="majorBidi" w:eastAsiaTheme="minorEastAsia" w:hAnsiTheme="majorBidi" w:cstheme="majorBidi"/>
        </w:rPr>
        <w:t xml:space="preserve">FT </w:t>
      </w:r>
      <w:r w:rsidR="008B55BE" w:rsidRPr="004758A0">
        <w:rPr>
          <w:rFonts w:asciiTheme="majorBidi" w:eastAsiaTheme="minorEastAsia" w:hAnsiTheme="majorBidi" w:cstheme="majorBidi"/>
        </w:rPr>
        <w:t xml:space="preserve">assignments </w:t>
      </w:r>
      <w:r w:rsidR="00897A15" w:rsidRPr="004758A0">
        <w:rPr>
          <w:rFonts w:asciiTheme="majorBidi" w:eastAsiaTheme="minorEastAsia" w:hAnsiTheme="majorBidi" w:cstheme="majorBidi"/>
        </w:rPr>
        <w:t xml:space="preserve">are much smaller than the </w:t>
      </w:r>
      <w:r w:rsidR="00897A15" w:rsidRPr="00635029">
        <w:rPr>
          <w:rFonts w:asciiTheme="majorBidi" w:eastAsiaTheme="minorEastAsia" w:hAnsiTheme="majorBidi" w:cstheme="majorBidi"/>
        </w:rPr>
        <w:t>regular</w:t>
      </w:r>
      <w:r w:rsidR="008B55BE" w:rsidRPr="004758A0">
        <w:rPr>
          <w:rFonts w:asciiTheme="majorBidi" w:eastAsiaTheme="minorEastAsia" w:hAnsiTheme="majorBidi" w:cstheme="majorBidi"/>
        </w:rPr>
        <w:t xml:space="preserve"> ones</w:t>
      </w:r>
      <w:r w:rsidR="00897A15" w:rsidRPr="004758A0">
        <w:rPr>
          <w:rFonts w:asciiTheme="majorBidi" w:eastAsiaTheme="minorEastAsia" w:hAnsiTheme="majorBidi" w:cstheme="majorBidi"/>
        </w:rPr>
        <w:t xml:space="preserve">. </w:t>
      </w:r>
      <w:r w:rsidR="000A56E0" w:rsidRPr="004758A0">
        <w:rPr>
          <w:rFonts w:asciiTheme="majorBidi" w:eastAsiaTheme="minorEastAsia" w:hAnsiTheme="majorBidi" w:cstheme="majorBidi"/>
        </w:rPr>
        <w:t xml:space="preserve">Next we will argue that the restrictive definition is, in fact, much too restrictive. The reason is that it is based on counts of FTs within some window. A different argument establishing </w:t>
      </w:r>
      <w:r w:rsidR="000A56E0" w:rsidRPr="004758A0">
        <w:rPr>
          <w:rFonts w:asciiTheme="majorBidi" w:eastAsiaTheme="minorEastAsia" w:hAnsiTheme="majorBidi" w:cstheme="majorBidi"/>
        </w:rPr>
        <w:lastRenderedPageBreak/>
        <w:t>non-random behavior is that of periodicity. If most of the DFTs in the long protein participate in periodic structures, they may be regarded as bona-fide members of compositional</w:t>
      </w:r>
      <w:r w:rsidR="00274113" w:rsidRPr="004758A0">
        <w:rPr>
          <w:rFonts w:asciiTheme="majorBidi" w:eastAsiaTheme="minorEastAsia" w:hAnsiTheme="majorBidi" w:cstheme="majorBidi"/>
        </w:rPr>
        <w:t xml:space="preserve"> </w:t>
      </w:r>
      <w:r w:rsidR="000A56E0" w:rsidRPr="004758A0">
        <w:rPr>
          <w:rFonts w:asciiTheme="majorBidi" w:eastAsiaTheme="minorEastAsia" w:hAnsiTheme="majorBidi" w:cstheme="majorBidi"/>
        </w:rPr>
        <w:t>order.</w:t>
      </w:r>
    </w:p>
    <w:p w:rsidR="007E02E8" w:rsidRPr="004758A0" w:rsidRDefault="000A56E0" w:rsidP="00635029">
      <w:pPr>
        <w:spacing w:line="360" w:lineRule="auto"/>
        <w:jc w:val="both"/>
        <w:rPr>
          <w:rFonts w:asciiTheme="majorBidi" w:eastAsiaTheme="minorEastAsia" w:hAnsiTheme="majorBidi" w:cstheme="majorBidi"/>
        </w:rPr>
      </w:pPr>
      <w:r w:rsidRPr="004758A0">
        <w:rPr>
          <w:rFonts w:asciiTheme="majorBidi" w:eastAsiaTheme="minorEastAsia" w:hAnsiTheme="majorBidi" w:cstheme="majorBidi"/>
        </w:rPr>
        <w:t xml:space="preserve">In Fig. S5 </w:t>
      </w:r>
      <w:r w:rsidR="007E02E8" w:rsidRPr="004758A0">
        <w:rPr>
          <w:rFonts w:asciiTheme="majorBidi" w:eastAsiaTheme="minorEastAsia" w:hAnsiTheme="majorBidi" w:cstheme="majorBidi"/>
        </w:rPr>
        <w:t>we stud</w:t>
      </w:r>
      <w:r w:rsidRPr="004758A0">
        <w:rPr>
          <w:rFonts w:asciiTheme="majorBidi" w:eastAsiaTheme="minorEastAsia" w:hAnsiTheme="majorBidi" w:cstheme="majorBidi"/>
        </w:rPr>
        <w:t>y</w:t>
      </w:r>
      <w:r w:rsidR="007E02E8" w:rsidRPr="004758A0">
        <w:rPr>
          <w:rFonts w:asciiTheme="majorBidi" w:eastAsiaTheme="minorEastAsia" w:hAnsiTheme="majorBidi" w:cstheme="majorBidi"/>
        </w:rPr>
        <w:t xml:space="preserve"> in detail</w:t>
      </w:r>
      <w:r w:rsidR="00274113" w:rsidRPr="004758A0">
        <w:rPr>
          <w:rFonts w:asciiTheme="majorBidi" w:eastAsiaTheme="minorEastAsia" w:hAnsiTheme="majorBidi" w:cstheme="majorBidi"/>
        </w:rPr>
        <w:t xml:space="preserve"> </w:t>
      </w:r>
      <w:r w:rsidR="004E7CCD" w:rsidRPr="004758A0">
        <w:rPr>
          <w:rFonts w:asciiTheme="majorBidi" w:eastAsiaTheme="minorEastAsia" w:hAnsiTheme="majorBidi" w:cstheme="majorBidi"/>
        </w:rPr>
        <w:t>the periodic structures of</w:t>
      </w:r>
      <w:r w:rsidR="00274113" w:rsidRPr="004758A0">
        <w:rPr>
          <w:rFonts w:asciiTheme="majorBidi" w:eastAsiaTheme="minorEastAsia" w:hAnsiTheme="majorBidi" w:cstheme="majorBidi"/>
        </w:rPr>
        <w:t xml:space="preserve"> </w:t>
      </w:r>
      <w:r w:rsidR="007E02E8" w:rsidRPr="004758A0">
        <w:rPr>
          <w:rFonts w:asciiTheme="majorBidi" w:eastAsiaTheme="minorEastAsia" w:hAnsiTheme="majorBidi" w:cstheme="majorBidi"/>
        </w:rPr>
        <w:t>the two long proteins TITIN and MUC16.</w:t>
      </w:r>
      <w:r w:rsidR="00A43395" w:rsidRPr="004758A0">
        <w:rPr>
          <w:rFonts w:asciiTheme="majorBidi" w:eastAsiaTheme="minorEastAsia" w:hAnsiTheme="majorBidi" w:cstheme="majorBidi"/>
        </w:rPr>
        <w:t xml:space="preserve"> </w:t>
      </w:r>
      <w:r w:rsidR="0003709A" w:rsidRPr="004758A0">
        <w:rPr>
          <w:rFonts w:asciiTheme="majorBidi" w:eastAsiaTheme="minorEastAsia" w:hAnsiTheme="majorBidi" w:cstheme="majorBidi"/>
        </w:rPr>
        <w:t>T</w:t>
      </w:r>
      <w:r w:rsidR="00786B18" w:rsidRPr="004758A0">
        <w:rPr>
          <w:rFonts w:asciiTheme="majorBidi" w:eastAsiaTheme="minorEastAsia" w:hAnsiTheme="majorBidi" w:cstheme="majorBidi"/>
        </w:rPr>
        <w:t xml:space="preserve">he non-random </w:t>
      </w:r>
      <w:r w:rsidR="0003709A" w:rsidRPr="004758A0">
        <w:rPr>
          <w:rFonts w:asciiTheme="majorBidi" w:eastAsiaTheme="minorEastAsia" w:hAnsiTheme="majorBidi" w:cstheme="majorBidi"/>
        </w:rPr>
        <w:t>high-order structure</w:t>
      </w:r>
      <w:r w:rsidR="004F426B" w:rsidRPr="004758A0">
        <w:rPr>
          <w:rFonts w:asciiTheme="majorBidi" w:eastAsiaTheme="minorEastAsia" w:hAnsiTheme="majorBidi" w:cstheme="majorBidi"/>
        </w:rPr>
        <w:t>s</w:t>
      </w:r>
      <w:r w:rsidR="0003709A" w:rsidRPr="004758A0">
        <w:rPr>
          <w:rFonts w:asciiTheme="majorBidi" w:eastAsiaTheme="minorEastAsia" w:hAnsiTheme="majorBidi" w:cstheme="majorBidi"/>
        </w:rPr>
        <w:t xml:space="preserve"> that exist in these proteins </w:t>
      </w:r>
      <w:r w:rsidR="004F426B" w:rsidRPr="004758A0">
        <w:rPr>
          <w:rFonts w:asciiTheme="majorBidi" w:eastAsiaTheme="minorEastAsia" w:hAnsiTheme="majorBidi" w:cstheme="majorBidi"/>
        </w:rPr>
        <w:t xml:space="preserve">are </w:t>
      </w:r>
      <w:r w:rsidR="00D8204E" w:rsidRPr="004758A0">
        <w:rPr>
          <w:rFonts w:asciiTheme="majorBidi" w:eastAsiaTheme="minorEastAsia" w:hAnsiTheme="majorBidi" w:cstheme="majorBidi"/>
        </w:rPr>
        <w:t xml:space="preserve">significant and </w:t>
      </w:r>
      <w:r w:rsidR="0003709A" w:rsidRPr="004758A0">
        <w:rPr>
          <w:rFonts w:asciiTheme="majorBidi" w:eastAsiaTheme="minorEastAsia" w:hAnsiTheme="majorBidi" w:cstheme="majorBidi"/>
        </w:rPr>
        <w:t xml:space="preserve">very </w:t>
      </w:r>
      <w:r w:rsidR="00786B18" w:rsidRPr="004758A0">
        <w:rPr>
          <w:rFonts w:asciiTheme="majorBidi" w:eastAsiaTheme="minorEastAsia" w:hAnsiTheme="majorBidi" w:cstheme="majorBidi"/>
        </w:rPr>
        <w:t>evident (Fig</w:t>
      </w:r>
      <w:r w:rsidR="00965A89">
        <w:rPr>
          <w:rFonts w:asciiTheme="majorBidi" w:eastAsiaTheme="minorEastAsia" w:hAnsiTheme="majorBidi" w:cstheme="majorBidi"/>
        </w:rPr>
        <w:t>.</w:t>
      </w:r>
      <w:r w:rsidR="00786B18" w:rsidRPr="004758A0">
        <w:rPr>
          <w:rFonts w:asciiTheme="majorBidi" w:eastAsiaTheme="minorEastAsia" w:hAnsiTheme="majorBidi" w:cstheme="majorBidi"/>
        </w:rPr>
        <w:t xml:space="preserve"> S5 </w:t>
      </w:r>
      <w:r w:rsidR="00786B18" w:rsidRPr="004758A0">
        <w:rPr>
          <w:rFonts w:asciiTheme="majorBidi" w:eastAsiaTheme="minorEastAsia" w:hAnsiTheme="majorBidi" w:cstheme="majorBidi"/>
          <w:i/>
          <w:iCs/>
        </w:rPr>
        <w:t xml:space="preserve">a </w:t>
      </w:r>
      <w:r w:rsidR="00786B18" w:rsidRPr="004758A0">
        <w:rPr>
          <w:rFonts w:asciiTheme="majorBidi" w:eastAsiaTheme="minorEastAsia" w:hAnsiTheme="majorBidi" w:cstheme="majorBidi"/>
        </w:rPr>
        <w:t>and</w:t>
      </w:r>
      <w:r w:rsidR="00786B18" w:rsidRPr="004758A0">
        <w:rPr>
          <w:rFonts w:asciiTheme="majorBidi" w:eastAsiaTheme="minorEastAsia" w:hAnsiTheme="majorBidi" w:cstheme="majorBidi"/>
          <w:i/>
          <w:iCs/>
        </w:rPr>
        <w:t xml:space="preserve"> d</w:t>
      </w:r>
      <w:r w:rsidR="00786B18" w:rsidRPr="004758A0">
        <w:rPr>
          <w:rFonts w:asciiTheme="majorBidi" w:eastAsiaTheme="minorEastAsia" w:hAnsiTheme="majorBidi" w:cstheme="majorBidi"/>
        </w:rPr>
        <w:t xml:space="preserve">). Both contain </w:t>
      </w:r>
      <w:r w:rsidR="0003709A" w:rsidRPr="004758A0">
        <w:rPr>
          <w:rFonts w:asciiTheme="majorBidi" w:eastAsiaTheme="minorEastAsia" w:hAnsiTheme="majorBidi" w:cstheme="majorBidi"/>
        </w:rPr>
        <w:t xml:space="preserve">many </w:t>
      </w:r>
      <w:r w:rsidR="00786B18" w:rsidRPr="004758A0">
        <w:rPr>
          <w:rFonts w:asciiTheme="majorBidi" w:eastAsiaTheme="minorEastAsia" w:hAnsiTheme="majorBidi" w:cstheme="majorBidi"/>
        </w:rPr>
        <w:t xml:space="preserve">repetitive elements of very large intervals </w:t>
      </w:r>
      <w:r w:rsidR="00D8204E" w:rsidRPr="004758A0">
        <w:rPr>
          <w:rFonts w:asciiTheme="majorBidi" w:eastAsiaTheme="minorEastAsia" w:hAnsiTheme="majorBidi" w:cstheme="majorBidi"/>
        </w:rPr>
        <w:t>(</w:t>
      </w:r>
      <w:r w:rsidR="00786B18" w:rsidRPr="004758A0">
        <w:rPr>
          <w:rFonts w:asciiTheme="majorBidi" w:eastAsiaTheme="minorEastAsia" w:hAnsiTheme="majorBidi" w:cstheme="majorBidi"/>
        </w:rPr>
        <w:t>as well as small intervals</w:t>
      </w:r>
      <w:r w:rsidR="00D8204E" w:rsidRPr="004758A0">
        <w:rPr>
          <w:rFonts w:asciiTheme="majorBidi" w:eastAsiaTheme="minorEastAsia" w:hAnsiTheme="majorBidi" w:cstheme="majorBidi"/>
        </w:rPr>
        <w:t>)</w:t>
      </w:r>
      <w:r w:rsidR="00786B18" w:rsidRPr="004758A0">
        <w:rPr>
          <w:rFonts w:asciiTheme="majorBidi" w:eastAsiaTheme="minorEastAsia" w:hAnsiTheme="majorBidi" w:cstheme="majorBidi"/>
        </w:rPr>
        <w:t xml:space="preserve">. Although </w:t>
      </w:r>
      <w:r w:rsidR="004F426B" w:rsidRPr="004758A0">
        <w:rPr>
          <w:rFonts w:asciiTheme="majorBidi" w:eastAsiaTheme="minorEastAsia" w:hAnsiTheme="majorBidi" w:cstheme="majorBidi"/>
        </w:rPr>
        <w:t xml:space="preserve">many of </w:t>
      </w:r>
      <w:r w:rsidR="00786B18" w:rsidRPr="004758A0">
        <w:rPr>
          <w:rFonts w:asciiTheme="majorBidi" w:eastAsiaTheme="minorEastAsia" w:hAnsiTheme="majorBidi" w:cstheme="majorBidi"/>
        </w:rPr>
        <w:t>the</w:t>
      </w:r>
      <w:r w:rsidR="004F426B" w:rsidRPr="004758A0">
        <w:rPr>
          <w:rFonts w:asciiTheme="majorBidi" w:eastAsiaTheme="minorEastAsia" w:hAnsiTheme="majorBidi" w:cstheme="majorBidi"/>
        </w:rPr>
        <w:t>se</w:t>
      </w:r>
      <w:r w:rsidR="00786B18" w:rsidRPr="004758A0">
        <w:rPr>
          <w:rFonts w:asciiTheme="majorBidi" w:eastAsiaTheme="minorEastAsia" w:hAnsiTheme="majorBidi" w:cstheme="majorBidi"/>
        </w:rPr>
        <w:t xml:space="preserve"> intervals </w:t>
      </w:r>
      <w:r w:rsidR="004F426B" w:rsidRPr="004758A0">
        <w:rPr>
          <w:rFonts w:asciiTheme="majorBidi" w:eastAsiaTheme="minorEastAsia" w:hAnsiTheme="majorBidi" w:cstheme="majorBidi"/>
        </w:rPr>
        <w:t xml:space="preserve">are </w:t>
      </w:r>
      <w:r w:rsidR="00786B18" w:rsidRPr="004758A0">
        <w:rPr>
          <w:rFonts w:asciiTheme="majorBidi" w:eastAsiaTheme="minorEastAsia" w:hAnsiTheme="majorBidi" w:cstheme="majorBidi"/>
        </w:rPr>
        <w:t xml:space="preserve">captured </w:t>
      </w:r>
      <w:r w:rsidR="0053498A" w:rsidRPr="004758A0">
        <w:rPr>
          <w:rFonts w:asciiTheme="majorBidi" w:eastAsiaTheme="minorEastAsia" w:hAnsiTheme="majorBidi" w:cstheme="majorBidi"/>
        </w:rPr>
        <w:t xml:space="preserve">also </w:t>
      </w:r>
      <w:r w:rsidR="00786B18" w:rsidRPr="004758A0">
        <w:rPr>
          <w:rFonts w:asciiTheme="majorBidi" w:eastAsiaTheme="minorEastAsia" w:hAnsiTheme="majorBidi" w:cstheme="majorBidi"/>
        </w:rPr>
        <w:t>by restrictive</w:t>
      </w:r>
      <w:r w:rsidR="00A43395" w:rsidRPr="004758A0">
        <w:rPr>
          <w:rFonts w:asciiTheme="majorBidi" w:eastAsiaTheme="minorEastAsia" w:hAnsiTheme="majorBidi" w:cstheme="majorBidi"/>
        </w:rPr>
        <w:t xml:space="preserve"> </w:t>
      </w:r>
      <w:r w:rsidR="00D8204E" w:rsidRPr="004758A0">
        <w:rPr>
          <w:rFonts w:asciiTheme="majorBidi" w:eastAsiaTheme="minorEastAsia" w:hAnsiTheme="majorBidi" w:cstheme="majorBidi"/>
        </w:rPr>
        <w:t>FT</w:t>
      </w:r>
      <w:r w:rsidR="0053498A" w:rsidRPr="004758A0">
        <w:rPr>
          <w:rFonts w:asciiTheme="majorBidi" w:eastAsiaTheme="minorEastAsia" w:hAnsiTheme="majorBidi" w:cstheme="majorBidi"/>
        </w:rPr>
        <w:t>s</w:t>
      </w:r>
      <w:r w:rsidR="00786B18" w:rsidRPr="004758A0">
        <w:rPr>
          <w:rFonts w:asciiTheme="majorBidi" w:eastAsiaTheme="minorEastAsia" w:hAnsiTheme="majorBidi" w:cstheme="majorBidi"/>
        </w:rPr>
        <w:t xml:space="preserve">, the number of DFTs </w:t>
      </w:r>
      <w:r w:rsidR="00D8204E" w:rsidRPr="004758A0">
        <w:rPr>
          <w:rFonts w:asciiTheme="majorBidi" w:eastAsiaTheme="minorEastAsia" w:hAnsiTheme="majorBidi" w:cstheme="majorBidi"/>
        </w:rPr>
        <w:t xml:space="preserve">indentified in TITIN </w:t>
      </w:r>
      <w:r w:rsidR="00786B18" w:rsidRPr="004758A0">
        <w:rPr>
          <w:rFonts w:asciiTheme="majorBidi" w:eastAsiaTheme="minorEastAsia" w:hAnsiTheme="majorBidi" w:cstheme="majorBidi"/>
        </w:rPr>
        <w:t>in</w:t>
      </w:r>
      <w:r w:rsidR="0003709A" w:rsidRPr="004758A0">
        <w:rPr>
          <w:rFonts w:asciiTheme="majorBidi" w:eastAsiaTheme="minorEastAsia" w:hAnsiTheme="majorBidi" w:cstheme="majorBidi"/>
        </w:rPr>
        <w:t>creases</w:t>
      </w:r>
      <w:r w:rsidR="00786B18" w:rsidRPr="004758A0">
        <w:rPr>
          <w:rFonts w:asciiTheme="majorBidi" w:eastAsiaTheme="minorEastAsia" w:hAnsiTheme="majorBidi" w:cstheme="majorBidi"/>
        </w:rPr>
        <w:t xml:space="preserve"> significantly </w:t>
      </w:r>
      <w:r w:rsidR="004F426B" w:rsidRPr="004758A0">
        <w:rPr>
          <w:rFonts w:asciiTheme="majorBidi" w:eastAsiaTheme="minorEastAsia" w:hAnsiTheme="majorBidi" w:cstheme="majorBidi"/>
        </w:rPr>
        <w:t xml:space="preserve">once </w:t>
      </w:r>
      <w:r w:rsidR="00D8204E" w:rsidRPr="004758A0">
        <w:rPr>
          <w:rFonts w:asciiTheme="majorBidi" w:eastAsiaTheme="minorEastAsia" w:hAnsiTheme="majorBidi" w:cstheme="majorBidi"/>
        </w:rPr>
        <w:t>these high-order structures are</w:t>
      </w:r>
      <w:r w:rsidR="0003709A" w:rsidRPr="004758A0">
        <w:rPr>
          <w:rFonts w:asciiTheme="majorBidi" w:eastAsiaTheme="minorEastAsia" w:hAnsiTheme="majorBidi" w:cstheme="majorBidi"/>
        </w:rPr>
        <w:t xml:space="preserve"> taken into account</w:t>
      </w:r>
      <w:r w:rsidR="00D8204E" w:rsidRPr="004758A0">
        <w:rPr>
          <w:rFonts w:asciiTheme="majorBidi" w:eastAsiaTheme="minorEastAsia" w:hAnsiTheme="majorBidi" w:cstheme="majorBidi"/>
        </w:rPr>
        <w:t xml:space="preserve"> as evidence for the </w:t>
      </w:r>
      <w:r w:rsidR="004F426B" w:rsidRPr="004758A0">
        <w:rPr>
          <w:rFonts w:asciiTheme="majorBidi" w:eastAsiaTheme="minorEastAsia" w:hAnsiTheme="majorBidi" w:cstheme="majorBidi"/>
        </w:rPr>
        <w:t>non-random character of their corresponding</w:t>
      </w:r>
      <w:r w:rsidR="00D8204E" w:rsidRPr="004758A0">
        <w:rPr>
          <w:rFonts w:asciiTheme="majorBidi" w:eastAsiaTheme="minorEastAsia" w:hAnsiTheme="majorBidi" w:cstheme="majorBidi"/>
        </w:rPr>
        <w:t xml:space="preserve"> FT</w:t>
      </w:r>
      <w:r w:rsidR="004F426B" w:rsidRPr="004758A0">
        <w:rPr>
          <w:rFonts w:asciiTheme="majorBidi" w:eastAsiaTheme="minorEastAsia" w:hAnsiTheme="majorBidi" w:cstheme="majorBidi"/>
        </w:rPr>
        <w:t>s</w:t>
      </w:r>
      <w:r w:rsidR="0003709A" w:rsidRPr="004758A0">
        <w:rPr>
          <w:rFonts w:asciiTheme="majorBidi" w:eastAsiaTheme="minorEastAsia" w:hAnsiTheme="majorBidi" w:cstheme="majorBidi"/>
        </w:rPr>
        <w:t xml:space="preserve">. </w:t>
      </w:r>
      <w:r w:rsidR="0068527F" w:rsidRPr="004758A0">
        <w:rPr>
          <w:rFonts w:asciiTheme="majorBidi" w:eastAsiaTheme="minorEastAsia" w:hAnsiTheme="majorBidi" w:cstheme="majorBidi"/>
        </w:rPr>
        <w:t>Assuming</w:t>
      </w:r>
      <w:r w:rsidR="0003709A" w:rsidRPr="004758A0">
        <w:rPr>
          <w:rFonts w:asciiTheme="majorBidi" w:eastAsiaTheme="minorEastAsia" w:hAnsiTheme="majorBidi" w:cstheme="majorBidi"/>
        </w:rPr>
        <w:t xml:space="preserve"> that </w:t>
      </w:r>
      <w:r w:rsidR="00D8204E" w:rsidRPr="004758A0">
        <w:rPr>
          <w:rFonts w:asciiTheme="majorBidi" w:eastAsiaTheme="minorEastAsia" w:hAnsiTheme="majorBidi" w:cstheme="majorBidi"/>
        </w:rPr>
        <w:t>a regular FT</w:t>
      </w:r>
      <w:r w:rsidR="00274113" w:rsidRPr="004758A0">
        <w:rPr>
          <w:rFonts w:asciiTheme="majorBidi" w:eastAsiaTheme="minorEastAsia" w:hAnsiTheme="majorBidi" w:cstheme="majorBidi"/>
        </w:rPr>
        <w:t xml:space="preserve"> </w:t>
      </w:r>
      <w:r w:rsidR="00D8204E" w:rsidRPr="004758A0">
        <w:rPr>
          <w:rFonts w:asciiTheme="majorBidi" w:eastAsiaTheme="minorEastAsia" w:hAnsiTheme="majorBidi" w:cstheme="majorBidi"/>
        </w:rPr>
        <w:t xml:space="preserve">is not disqualified </w:t>
      </w:r>
      <w:r w:rsidR="0068527F" w:rsidRPr="004758A0">
        <w:rPr>
          <w:rFonts w:asciiTheme="majorBidi" w:eastAsiaTheme="minorEastAsia" w:hAnsiTheme="majorBidi" w:cstheme="majorBidi"/>
        </w:rPr>
        <w:t>if</w:t>
      </w:r>
      <w:r w:rsidR="00D8204E" w:rsidRPr="004758A0">
        <w:rPr>
          <w:rFonts w:asciiTheme="majorBidi" w:eastAsiaTheme="minorEastAsia" w:hAnsiTheme="majorBidi" w:cstheme="majorBidi"/>
        </w:rPr>
        <w:t xml:space="preserve"> one of its intervals is </w:t>
      </w:r>
      <w:r w:rsidR="0068527F" w:rsidRPr="004758A0">
        <w:rPr>
          <w:rFonts w:asciiTheme="majorBidi" w:eastAsiaTheme="minorEastAsia" w:hAnsiTheme="majorBidi" w:cstheme="majorBidi"/>
        </w:rPr>
        <w:t>significant</w:t>
      </w:r>
      <w:r w:rsidR="005F0BA9" w:rsidRPr="004758A0">
        <w:rPr>
          <w:rFonts w:asciiTheme="majorBidi" w:eastAsiaTheme="minorEastAsia" w:hAnsiTheme="majorBidi" w:cstheme="majorBidi"/>
        </w:rPr>
        <w:t>, i.e.</w:t>
      </w:r>
      <w:r w:rsidR="0003709A" w:rsidRPr="004758A0">
        <w:rPr>
          <w:rFonts w:asciiTheme="majorBidi" w:eastAsiaTheme="minorEastAsia" w:hAnsiTheme="majorBidi" w:cstheme="majorBidi"/>
        </w:rPr>
        <w:t xml:space="preserve"> appear</w:t>
      </w:r>
      <w:r w:rsidR="005F0BA9" w:rsidRPr="004758A0">
        <w:rPr>
          <w:rFonts w:asciiTheme="majorBidi" w:eastAsiaTheme="minorEastAsia" w:hAnsiTheme="majorBidi" w:cstheme="majorBidi"/>
        </w:rPr>
        <w:t>s</w:t>
      </w:r>
      <w:r w:rsidR="0003709A" w:rsidRPr="004758A0">
        <w:rPr>
          <w:rFonts w:asciiTheme="majorBidi" w:eastAsiaTheme="minorEastAsia" w:hAnsiTheme="majorBidi" w:cstheme="majorBidi"/>
        </w:rPr>
        <w:t xml:space="preserve"> much more than random</w:t>
      </w:r>
      <w:r w:rsidR="00D8204E" w:rsidRPr="004758A0">
        <w:rPr>
          <w:rFonts w:asciiTheme="majorBidi" w:eastAsiaTheme="minorEastAsia" w:hAnsiTheme="majorBidi" w:cstheme="majorBidi"/>
        </w:rPr>
        <w:t xml:space="preserve"> (</w:t>
      </w:r>
      <w:r w:rsidR="005F0BA9" w:rsidRPr="004758A0">
        <w:rPr>
          <w:rFonts w:asciiTheme="majorBidi" w:eastAsiaTheme="minorEastAsia" w:hAnsiTheme="majorBidi" w:cstheme="majorBidi"/>
        </w:rPr>
        <w:t>as set by</w:t>
      </w:r>
      <w:r w:rsidR="0068527F" w:rsidRPr="004758A0">
        <w:rPr>
          <w:rFonts w:asciiTheme="majorBidi" w:eastAsiaTheme="minorEastAsia" w:hAnsiTheme="majorBidi" w:cstheme="majorBidi"/>
        </w:rPr>
        <w:t xml:space="preserve"> the </w:t>
      </w:r>
      <w:r w:rsidR="00D8204E" w:rsidRPr="004758A0">
        <w:rPr>
          <w:rFonts w:asciiTheme="majorBidi" w:eastAsiaTheme="minorEastAsia" w:hAnsiTheme="majorBidi" w:cstheme="majorBidi"/>
        </w:rPr>
        <w:t>threshold in Fig</w:t>
      </w:r>
      <w:r w:rsidR="00965A89">
        <w:rPr>
          <w:rFonts w:asciiTheme="majorBidi" w:eastAsiaTheme="minorEastAsia" w:hAnsiTheme="majorBidi" w:cstheme="majorBidi"/>
        </w:rPr>
        <w:t>.</w:t>
      </w:r>
      <w:r w:rsidR="00D8204E" w:rsidRPr="004758A0">
        <w:rPr>
          <w:rFonts w:asciiTheme="majorBidi" w:eastAsiaTheme="minorEastAsia" w:hAnsiTheme="majorBidi" w:cstheme="majorBidi"/>
        </w:rPr>
        <w:t xml:space="preserve"> S5)</w:t>
      </w:r>
      <w:r w:rsidR="0003709A" w:rsidRPr="004758A0">
        <w:rPr>
          <w:rFonts w:asciiTheme="majorBidi" w:eastAsiaTheme="minorEastAsia" w:hAnsiTheme="majorBidi" w:cstheme="majorBidi"/>
        </w:rPr>
        <w:t xml:space="preserve">, </w:t>
      </w:r>
      <w:r w:rsidR="00D8204E" w:rsidRPr="004758A0">
        <w:rPr>
          <w:rFonts w:asciiTheme="majorBidi" w:eastAsiaTheme="minorEastAsia" w:hAnsiTheme="majorBidi" w:cstheme="majorBidi"/>
        </w:rPr>
        <w:t xml:space="preserve">then </w:t>
      </w:r>
      <w:r w:rsidR="0003709A" w:rsidRPr="004758A0">
        <w:rPr>
          <w:rFonts w:asciiTheme="majorBidi" w:eastAsiaTheme="minorEastAsia" w:hAnsiTheme="majorBidi" w:cstheme="majorBidi"/>
        </w:rPr>
        <w:t xml:space="preserve">the number of DFTs in TITIN </w:t>
      </w:r>
      <w:r w:rsidR="005F0BA9" w:rsidRPr="004758A0">
        <w:rPr>
          <w:rFonts w:asciiTheme="majorBidi" w:eastAsiaTheme="minorEastAsia" w:hAnsiTheme="majorBidi" w:cstheme="majorBidi"/>
        </w:rPr>
        <w:t xml:space="preserve">becomes </w:t>
      </w:r>
      <w:r w:rsidR="009F241E" w:rsidRPr="004758A0">
        <w:rPr>
          <w:rFonts w:asciiTheme="majorBidi" w:eastAsiaTheme="minorEastAsia" w:hAnsiTheme="majorBidi" w:cstheme="majorBidi"/>
        </w:rPr>
        <w:t>1639</w:t>
      </w:r>
      <w:r w:rsidR="0003709A" w:rsidRPr="004758A0">
        <w:rPr>
          <w:rFonts w:asciiTheme="majorBidi" w:eastAsiaTheme="minorEastAsia" w:hAnsiTheme="majorBidi" w:cstheme="majorBidi"/>
        </w:rPr>
        <w:t>.</w:t>
      </w:r>
      <w:r w:rsidR="00207F92" w:rsidRPr="004758A0">
        <w:rPr>
          <w:rFonts w:asciiTheme="majorBidi" w:eastAsiaTheme="minorEastAsia" w:hAnsiTheme="majorBidi" w:cstheme="majorBidi"/>
        </w:rPr>
        <w:t xml:space="preserve"> </w:t>
      </w:r>
      <w:r w:rsidR="0003709A" w:rsidRPr="004758A0">
        <w:rPr>
          <w:rFonts w:asciiTheme="majorBidi" w:eastAsiaTheme="minorEastAsia" w:hAnsiTheme="majorBidi" w:cstheme="majorBidi"/>
        </w:rPr>
        <w:t>A</w:t>
      </w:r>
      <w:r w:rsidR="00786B18" w:rsidRPr="004758A0">
        <w:rPr>
          <w:rFonts w:asciiTheme="majorBidi" w:eastAsiaTheme="minorEastAsia" w:hAnsiTheme="majorBidi" w:cstheme="majorBidi"/>
        </w:rPr>
        <w:t xml:space="preserve">ll except </w:t>
      </w:r>
      <w:r w:rsidR="007B34D3" w:rsidRPr="004758A0">
        <w:rPr>
          <w:rFonts w:asciiTheme="majorBidi" w:eastAsiaTheme="minorEastAsia" w:hAnsiTheme="majorBidi" w:cstheme="majorBidi"/>
        </w:rPr>
        <w:t>3</w:t>
      </w:r>
      <w:r w:rsidR="00786B18" w:rsidRPr="004758A0">
        <w:rPr>
          <w:rFonts w:asciiTheme="majorBidi" w:eastAsiaTheme="minorEastAsia" w:hAnsiTheme="majorBidi" w:cstheme="majorBidi"/>
        </w:rPr>
        <w:t xml:space="preserve"> of the 413 DFTs found by the restrictive definition</w:t>
      </w:r>
      <w:r w:rsidR="00B53E51">
        <w:rPr>
          <w:rFonts w:asciiTheme="majorBidi" w:eastAsiaTheme="minorEastAsia" w:hAnsiTheme="majorBidi" w:cstheme="majorBidi"/>
        </w:rPr>
        <w:t xml:space="preserve"> (see Table S2</w:t>
      </w:r>
      <w:r w:rsidR="0003709A" w:rsidRPr="004758A0">
        <w:rPr>
          <w:rFonts w:asciiTheme="majorBidi" w:eastAsiaTheme="minorEastAsia" w:hAnsiTheme="majorBidi" w:cstheme="majorBidi"/>
        </w:rPr>
        <w:t>) are contained in th</w:t>
      </w:r>
      <w:r w:rsidR="00327FEA" w:rsidRPr="004758A0">
        <w:rPr>
          <w:rFonts w:asciiTheme="majorBidi" w:eastAsiaTheme="minorEastAsia" w:hAnsiTheme="majorBidi" w:cstheme="majorBidi"/>
        </w:rPr>
        <w:t>is</w:t>
      </w:r>
      <w:r w:rsidR="00274113" w:rsidRPr="004758A0">
        <w:rPr>
          <w:rFonts w:asciiTheme="majorBidi" w:eastAsiaTheme="minorEastAsia" w:hAnsiTheme="majorBidi" w:cstheme="majorBidi"/>
        </w:rPr>
        <w:t xml:space="preserve"> </w:t>
      </w:r>
      <w:r w:rsidR="0003709A" w:rsidRPr="004758A0">
        <w:rPr>
          <w:rFonts w:asciiTheme="majorBidi" w:eastAsiaTheme="minorEastAsia" w:hAnsiTheme="majorBidi" w:cstheme="majorBidi"/>
        </w:rPr>
        <w:t>list</w:t>
      </w:r>
      <w:r w:rsidR="00327FEA" w:rsidRPr="004758A0">
        <w:rPr>
          <w:rFonts w:asciiTheme="majorBidi" w:eastAsiaTheme="minorEastAsia" w:hAnsiTheme="majorBidi" w:cstheme="majorBidi"/>
        </w:rPr>
        <w:t>, hence we arrive at a total count</w:t>
      </w:r>
      <w:r w:rsidR="0003709A" w:rsidRPr="004758A0">
        <w:rPr>
          <w:rFonts w:asciiTheme="majorBidi" w:eastAsiaTheme="minorEastAsia" w:hAnsiTheme="majorBidi" w:cstheme="majorBidi"/>
        </w:rPr>
        <w:t xml:space="preserve"> of </w:t>
      </w:r>
      <w:r w:rsidR="009F241E" w:rsidRPr="004758A0">
        <w:rPr>
          <w:rFonts w:asciiTheme="majorBidi" w:eastAsiaTheme="minorEastAsia" w:hAnsiTheme="majorBidi" w:cstheme="majorBidi"/>
        </w:rPr>
        <w:t>16</w:t>
      </w:r>
      <w:r w:rsidR="00327FEA" w:rsidRPr="004758A0">
        <w:rPr>
          <w:rFonts w:asciiTheme="majorBidi" w:eastAsiaTheme="minorEastAsia" w:hAnsiTheme="majorBidi" w:cstheme="majorBidi"/>
        </w:rPr>
        <w:t>42</w:t>
      </w:r>
      <w:r w:rsidR="0003709A" w:rsidRPr="004758A0">
        <w:rPr>
          <w:rFonts w:asciiTheme="majorBidi" w:eastAsiaTheme="minorEastAsia" w:hAnsiTheme="majorBidi" w:cstheme="majorBidi"/>
        </w:rPr>
        <w:t xml:space="preserve"> DFTs. </w:t>
      </w:r>
      <w:r w:rsidR="0068527F" w:rsidRPr="004758A0">
        <w:rPr>
          <w:rFonts w:asciiTheme="majorBidi" w:eastAsiaTheme="minorEastAsia" w:hAnsiTheme="majorBidi" w:cstheme="majorBidi"/>
        </w:rPr>
        <w:t xml:space="preserve">This number </w:t>
      </w:r>
      <w:r w:rsidR="00D8204E" w:rsidRPr="004758A0">
        <w:rPr>
          <w:rFonts w:asciiTheme="majorBidi" w:eastAsiaTheme="minorEastAsia" w:hAnsiTheme="majorBidi" w:cstheme="majorBidi"/>
        </w:rPr>
        <w:t xml:space="preserve">is much closer to the value obtained by the regular FT assignment </w:t>
      </w:r>
      <w:r w:rsidR="0068527F" w:rsidRPr="004758A0">
        <w:rPr>
          <w:rFonts w:asciiTheme="majorBidi" w:eastAsiaTheme="minorEastAsia" w:hAnsiTheme="majorBidi" w:cstheme="majorBidi"/>
        </w:rPr>
        <w:t xml:space="preserve">(2375) </w:t>
      </w:r>
      <w:r w:rsidR="00D8204E" w:rsidRPr="004758A0">
        <w:rPr>
          <w:rFonts w:asciiTheme="majorBidi" w:eastAsiaTheme="minorEastAsia" w:hAnsiTheme="majorBidi" w:cstheme="majorBidi"/>
        </w:rPr>
        <w:t>than by the restrictive FT assignment</w:t>
      </w:r>
      <w:r w:rsidR="0068527F" w:rsidRPr="004758A0">
        <w:rPr>
          <w:rFonts w:asciiTheme="majorBidi" w:eastAsiaTheme="minorEastAsia" w:hAnsiTheme="majorBidi" w:cstheme="majorBidi"/>
        </w:rPr>
        <w:t xml:space="preserve"> (413)</w:t>
      </w:r>
      <w:r w:rsidR="0003709A" w:rsidRPr="004758A0">
        <w:rPr>
          <w:rFonts w:asciiTheme="majorBidi" w:eastAsiaTheme="minorEastAsia" w:hAnsiTheme="majorBidi" w:cstheme="majorBidi"/>
        </w:rPr>
        <w:t>.  MUCIN</w:t>
      </w:r>
      <w:r w:rsidR="009C0A76" w:rsidRPr="004758A0">
        <w:rPr>
          <w:rFonts w:asciiTheme="majorBidi" w:eastAsiaTheme="minorEastAsia" w:hAnsiTheme="majorBidi" w:cstheme="majorBidi"/>
        </w:rPr>
        <w:t xml:space="preserve"> 16</w:t>
      </w:r>
      <w:r w:rsidR="00DB307A">
        <w:rPr>
          <w:rFonts w:asciiTheme="majorBidi" w:eastAsiaTheme="minorEastAsia" w:hAnsiTheme="majorBidi" w:cstheme="majorBidi"/>
        </w:rPr>
        <w:t xml:space="preserve"> displays</w:t>
      </w:r>
      <w:r w:rsidR="0053498A" w:rsidRPr="004758A0">
        <w:rPr>
          <w:rFonts w:asciiTheme="majorBidi" w:eastAsiaTheme="minorEastAsia" w:hAnsiTheme="majorBidi" w:cstheme="majorBidi"/>
        </w:rPr>
        <w:t xml:space="preserve"> similar behavior</w:t>
      </w:r>
      <w:r w:rsidR="009C0A76" w:rsidRPr="004758A0">
        <w:rPr>
          <w:rFonts w:asciiTheme="majorBidi" w:eastAsiaTheme="minorEastAsia" w:hAnsiTheme="majorBidi" w:cstheme="majorBidi"/>
        </w:rPr>
        <w:t xml:space="preserve">. </w:t>
      </w:r>
      <w:r w:rsidR="00C37DB8" w:rsidRPr="004758A0">
        <w:rPr>
          <w:rFonts w:asciiTheme="majorBidi" w:eastAsiaTheme="minorEastAsia" w:hAnsiTheme="majorBidi" w:cstheme="majorBidi"/>
        </w:rPr>
        <w:t>Here we find 922 valid</w:t>
      </w:r>
      <w:r w:rsidR="00327FEA" w:rsidRPr="004758A0">
        <w:rPr>
          <w:rFonts w:asciiTheme="majorBidi" w:eastAsiaTheme="minorEastAsia" w:hAnsiTheme="majorBidi" w:cstheme="majorBidi"/>
        </w:rPr>
        <w:t>ated</w:t>
      </w:r>
      <w:r w:rsidR="00C37DB8" w:rsidRPr="004758A0">
        <w:rPr>
          <w:rFonts w:asciiTheme="majorBidi" w:eastAsiaTheme="minorEastAsia" w:hAnsiTheme="majorBidi" w:cstheme="majorBidi"/>
        </w:rPr>
        <w:t xml:space="preserve"> FTs</w:t>
      </w:r>
      <w:r w:rsidR="00274113" w:rsidRPr="004758A0">
        <w:rPr>
          <w:rFonts w:asciiTheme="majorBidi" w:eastAsiaTheme="minorEastAsia" w:hAnsiTheme="majorBidi" w:cstheme="majorBidi"/>
        </w:rPr>
        <w:t xml:space="preserve"> </w:t>
      </w:r>
      <w:r w:rsidR="00327FEA" w:rsidRPr="004758A0">
        <w:rPr>
          <w:rFonts w:asciiTheme="majorBidi" w:eastAsiaTheme="minorEastAsia" w:hAnsiTheme="majorBidi" w:cstheme="majorBidi"/>
        </w:rPr>
        <w:t xml:space="preserve">by the interval argument </w:t>
      </w:r>
      <w:r w:rsidR="007D4A8F" w:rsidRPr="004758A0">
        <w:rPr>
          <w:rFonts w:asciiTheme="majorBidi" w:eastAsiaTheme="minorEastAsia" w:hAnsiTheme="majorBidi" w:cstheme="majorBidi"/>
        </w:rPr>
        <w:t xml:space="preserve">+ additional 5 found </w:t>
      </w:r>
      <w:r w:rsidR="007B34D3" w:rsidRPr="004758A0">
        <w:rPr>
          <w:rFonts w:asciiTheme="majorBidi" w:eastAsiaTheme="minorEastAsia" w:hAnsiTheme="majorBidi" w:cstheme="majorBidi"/>
        </w:rPr>
        <w:t xml:space="preserve">exclusively </w:t>
      </w:r>
      <w:r w:rsidR="007D4A8F" w:rsidRPr="004758A0">
        <w:rPr>
          <w:rFonts w:asciiTheme="majorBidi" w:eastAsiaTheme="minorEastAsia" w:hAnsiTheme="majorBidi" w:cstheme="majorBidi"/>
        </w:rPr>
        <w:t>by the restrictive definition</w:t>
      </w:r>
      <w:r w:rsidR="007B34D3" w:rsidRPr="004758A0">
        <w:rPr>
          <w:rFonts w:asciiTheme="majorBidi" w:eastAsiaTheme="minorEastAsia" w:hAnsiTheme="majorBidi" w:cstheme="majorBidi"/>
        </w:rPr>
        <w:t xml:space="preserve">, </w:t>
      </w:r>
      <w:r w:rsidR="0053498A" w:rsidRPr="004758A0">
        <w:rPr>
          <w:rFonts w:asciiTheme="majorBidi" w:eastAsiaTheme="minorEastAsia" w:hAnsiTheme="majorBidi" w:cstheme="majorBidi"/>
        </w:rPr>
        <w:t>leading to a total of</w:t>
      </w:r>
      <w:r w:rsidR="00274113" w:rsidRPr="004758A0">
        <w:rPr>
          <w:rFonts w:asciiTheme="majorBidi" w:eastAsiaTheme="minorEastAsia" w:hAnsiTheme="majorBidi" w:cstheme="majorBidi"/>
        </w:rPr>
        <w:t xml:space="preserve"> </w:t>
      </w:r>
      <w:r w:rsidR="007B34D3" w:rsidRPr="004758A0">
        <w:rPr>
          <w:rFonts w:asciiTheme="majorBidi" w:eastAsiaTheme="minorEastAsia" w:hAnsiTheme="majorBidi" w:cstheme="majorBidi"/>
        </w:rPr>
        <w:t>927</w:t>
      </w:r>
      <w:r w:rsidR="00C37DB8" w:rsidRPr="004758A0">
        <w:rPr>
          <w:rFonts w:asciiTheme="majorBidi" w:eastAsiaTheme="minorEastAsia" w:hAnsiTheme="majorBidi" w:cstheme="majorBidi"/>
        </w:rPr>
        <w:t>. This is again much closer to</w:t>
      </w:r>
      <w:r w:rsidR="007D4A8F" w:rsidRPr="004758A0">
        <w:rPr>
          <w:rFonts w:asciiTheme="majorBidi" w:eastAsiaTheme="minorEastAsia" w:hAnsiTheme="majorBidi" w:cstheme="majorBidi"/>
        </w:rPr>
        <w:t xml:space="preserve"> the value 1032 of the regular FT d</w:t>
      </w:r>
      <w:r w:rsidR="00C37DB8" w:rsidRPr="004758A0">
        <w:rPr>
          <w:rFonts w:asciiTheme="majorBidi" w:eastAsiaTheme="minorEastAsia" w:hAnsiTheme="majorBidi" w:cstheme="majorBidi"/>
        </w:rPr>
        <w:t xml:space="preserve">efinition than 530 of the restrictive </w:t>
      </w:r>
      <w:r w:rsidR="007D4A8F" w:rsidRPr="004758A0">
        <w:rPr>
          <w:rFonts w:asciiTheme="majorBidi" w:eastAsiaTheme="minorEastAsia" w:hAnsiTheme="majorBidi" w:cstheme="majorBidi"/>
        </w:rPr>
        <w:t>FT d</w:t>
      </w:r>
      <w:r w:rsidR="00C37DB8" w:rsidRPr="004758A0">
        <w:rPr>
          <w:rFonts w:asciiTheme="majorBidi" w:eastAsiaTheme="minorEastAsia" w:hAnsiTheme="majorBidi" w:cstheme="majorBidi"/>
        </w:rPr>
        <w:t xml:space="preserve">efinition. </w:t>
      </w:r>
      <w:r w:rsidR="00327FEA" w:rsidRPr="004758A0">
        <w:rPr>
          <w:rFonts w:asciiTheme="majorBidi" w:eastAsiaTheme="minorEastAsia" w:hAnsiTheme="majorBidi" w:cstheme="majorBidi"/>
        </w:rPr>
        <w:t xml:space="preserve">The situation for all human proteins longer than 6000 amino-acids is summarized in </w:t>
      </w:r>
      <w:r w:rsidR="00081189" w:rsidRPr="004758A0">
        <w:rPr>
          <w:rFonts w:asciiTheme="majorBidi" w:eastAsiaTheme="minorEastAsia" w:hAnsiTheme="majorBidi" w:cstheme="majorBidi"/>
        </w:rPr>
        <w:t xml:space="preserve">Table </w:t>
      </w:r>
      <w:r w:rsidR="00A22728" w:rsidRPr="004758A0">
        <w:rPr>
          <w:rFonts w:asciiTheme="majorBidi" w:eastAsiaTheme="minorEastAsia" w:hAnsiTheme="majorBidi" w:cstheme="majorBidi"/>
        </w:rPr>
        <w:t>S</w:t>
      </w:r>
      <w:r w:rsidR="00B53E51">
        <w:rPr>
          <w:rFonts w:asciiTheme="majorBidi" w:eastAsiaTheme="minorEastAsia" w:hAnsiTheme="majorBidi" w:cstheme="majorBidi"/>
        </w:rPr>
        <w:t>2.</w:t>
      </w:r>
      <w:r w:rsidR="00327FEA" w:rsidRPr="004758A0">
        <w:rPr>
          <w:rFonts w:asciiTheme="majorBidi" w:eastAsiaTheme="minorEastAsia" w:hAnsiTheme="majorBidi" w:cstheme="majorBidi"/>
        </w:rPr>
        <w:t xml:space="preserve"> We conclude therefore that the restrictive definition provides a lower bound</w:t>
      </w:r>
      <w:r w:rsidR="00477A97" w:rsidRPr="004758A0">
        <w:rPr>
          <w:rFonts w:asciiTheme="majorBidi" w:eastAsiaTheme="minorEastAsia" w:hAnsiTheme="majorBidi" w:cstheme="majorBidi"/>
        </w:rPr>
        <w:t xml:space="preserve"> to the DFT count in a protein, and many more FTs are validated by the periodicity argument. The numbers vary according to the length of the protein, but the order of magnitude is set by the regular DFT count. Hence we chose to use the regular FT definition throughout this paper, remembering however that for studies of very long proteins special care has to be taken when selecting the FTs that can be clearly validated as indicators of compositional order. </w:t>
      </w:r>
    </w:p>
    <w:p w:rsidR="00452F58" w:rsidRPr="004758A0" w:rsidRDefault="0068527F" w:rsidP="00CA5CB6">
      <w:pPr>
        <w:spacing w:line="360" w:lineRule="auto"/>
        <w:jc w:val="both"/>
        <w:rPr>
          <w:rFonts w:asciiTheme="majorBidi" w:eastAsiaTheme="minorEastAsia" w:hAnsiTheme="majorBidi" w:cstheme="majorBidi"/>
        </w:rPr>
      </w:pPr>
      <w:r w:rsidRPr="004758A0">
        <w:rPr>
          <w:rFonts w:asciiTheme="majorBidi" w:eastAsiaTheme="minorEastAsia" w:hAnsiTheme="majorBidi" w:cstheme="majorBidi"/>
        </w:rPr>
        <w:t>We emphasize that t</w:t>
      </w:r>
      <w:r w:rsidR="00897A15" w:rsidRPr="004758A0">
        <w:rPr>
          <w:rFonts w:asciiTheme="majorBidi" w:eastAsiaTheme="minorEastAsia" w:hAnsiTheme="majorBidi" w:cstheme="majorBidi"/>
        </w:rPr>
        <w:t xml:space="preserve">he problem </w:t>
      </w:r>
      <w:r w:rsidR="007E02E8" w:rsidRPr="004758A0">
        <w:rPr>
          <w:rFonts w:asciiTheme="majorBidi" w:eastAsiaTheme="minorEastAsia" w:hAnsiTheme="majorBidi" w:cstheme="majorBidi"/>
        </w:rPr>
        <w:t xml:space="preserve">of FT-assignment in long proteins </w:t>
      </w:r>
      <w:r w:rsidR="00897A15" w:rsidRPr="004758A0">
        <w:rPr>
          <w:rFonts w:asciiTheme="majorBidi" w:eastAsiaTheme="minorEastAsia" w:hAnsiTheme="majorBidi" w:cstheme="majorBidi"/>
        </w:rPr>
        <w:t xml:space="preserve">is less acute </w:t>
      </w:r>
      <w:r w:rsidR="007E02E8" w:rsidRPr="004758A0">
        <w:rPr>
          <w:rFonts w:asciiTheme="majorBidi" w:eastAsiaTheme="minorEastAsia" w:hAnsiTheme="majorBidi" w:cstheme="majorBidi"/>
        </w:rPr>
        <w:t xml:space="preserve">at the proteome level, i.e., for the estimation of </w:t>
      </w:r>
      <w:r w:rsidR="00EE57BE" w:rsidRPr="004758A0">
        <w:rPr>
          <w:rFonts w:asciiTheme="majorBidi" w:eastAsiaTheme="minorEastAsia" w:hAnsiTheme="majorBidi" w:cstheme="majorBidi"/>
        </w:rPr>
        <w:t xml:space="preserve">proteomic DFT </w:t>
      </w:r>
      <w:r w:rsidR="00CA5CB6">
        <w:rPr>
          <w:rFonts w:asciiTheme="majorBidi" w:eastAsiaTheme="minorEastAsia" w:hAnsiTheme="majorBidi" w:cstheme="majorBidi"/>
        </w:rPr>
        <w:t>count</w:t>
      </w:r>
      <w:r w:rsidR="00EE57BE" w:rsidRPr="004758A0">
        <w:rPr>
          <w:rFonts w:asciiTheme="majorBidi" w:eastAsiaTheme="minorEastAsia" w:hAnsiTheme="majorBidi" w:cstheme="majorBidi"/>
        </w:rPr>
        <w:t>s</w:t>
      </w:r>
      <w:r w:rsidR="007E02E8" w:rsidRPr="004758A0">
        <w:rPr>
          <w:rFonts w:asciiTheme="majorBidi" w:eastAsiaTheme="minorEastAsia" w:hAnsiTheme="majorBidi" w:cstheme="majorBidi"/>
        </w:rPr>
        <w:t>,</w:t>
      </w:r>
      <w:r w:rsidR="00D01185" w:rsidRPr="004758A0">
        <w:rPr>
          <w:rFonts w:asciiTheme="majorBidi" w:eastAsiaTheme="minorEastAsia" w:hAnsiTheme="majorBidi" w:cstheme="majorBidi"/>
        </w:rPr>
        <w:t xml:space="preserve"> as also demonstrated in Fig. S4</w:t>
      </w:r>
      <w:r w:rsidR="008B55BE" w:rsidRPr="004758A0">
        <w:rPr>
          <w:rFonts w:asciiTheme="majorBidi" w:eastAsiaTheme="minorEastAsia" w:hAnsiTheme="majorBidi" w:cstheme="majorBidi"/>
        </w:rPr>
        <w:t xml:space="preserve">. This is because </w:t>
      </w:r>
      <w:r w:rsidR="00897A15" w:rsidRPr="004758A0">
        <w:rPr>
          <w:rFonts w:asciiTheme="majorBidi" w:eastAsiaTheme="minorEastAsia" w:hAnsiTheme="majorBidi" w:cstheme="majorBidi"/>
        </w:rPr>
        <w:t xml:space="preserve">when the total proteome is concerned, </w:t>
      </w:r>
      <w:r w:rsidR="00EE57BE" w:rsidRPr="004758A0">
        <w:rPr>
          <w:rFonts w:asciiTheme="majorBidi" w:eastAsiaTheme="minorEastAsia" w:hAnsiTheme="majorBidi" w:cstheme="majorBidi"/>
        </w:rPr>
        <w:t>even the</w:t>
      </w:r>
      <w:r w:rsidR="00897A15" w:rsidRPr="004758A0">
        <w:rPr>
          <w:rFonts w:asciiTheme="majorBidi" w:eastAsiaTheme="minorEastAsia" w:hAnsiTheme="majorBidi" w:cstheme="majorBidi"/>
        </w:rPr>
        <w:t xml:space="preserve"> large</w:t>
      </w:r>
      <w:r w:rsidR="00F44A73" w:rsidRPr="004758A0">
        <w:rPr>
          <w:rFonts w:asciiTheme="majorBidi" w:eastAsiaTheme="minorEastAsia" w:hAnsiTheme="majorBidi" w:cstheme="majorBidi"/>
        </w:rPr>
        <w:t>st</w:t>
      </w:r>
      <w:r w:rsidR="00897A15" w:rsidRPr="004758A0">
        <w:rPr>
          <w:rFonts w:asciiTheme="majorBidi" w:eastAsiaTheme="minorEastAsia" w:hAnsiTheme="majorBidi" w:cstheme="majorBidi"/>
        </w:rPr>
        <w:t xml:space="preserve"> proteins contribute a small fr</w:t>
      </w:r>
      <w:r w:rsidR="008B55BE" w:rsidRPr="004758A0">
        <w:rPr>
          <w:rFonts w:asciiTheme="majorBidi" w:eastAsiaTheme="minorEastAsia" w:hAnsiTheme="majorBidi" w:cstheme="majorBidi"/>
        </w:rPr>
        <w:t xml:space="preserve">action of the total DFT </w:t>
      </w:r>
      <w:r w:rsidR="00CA5CB6">
        <w:rPr>
          <w:rFonts w:asciiTheme="majorBidi" w:eastAsiaTheme="minorEastAsia" w:hAnsiTheme="majorBidi" w:cstheme="majorBidi"/>
        </w:rPr>
        <w:t>count</w:t>
      </w:r>
      <w:r w:rsidR="008B55BE" w:rsidRPr="004758A0">
        <w:rPr>
          <w:rFonts w:asciiTheme="majorBidi" w:eastAsiaTheme="minorEastAsia" w:hAnsiTheme="majorBidi" w:cstheme="majorBidi"/>
        </w:rPr>
        <w:t xml:space="preserve"> </w:t>
      </w:r>
      <w:r w:rsidR="0053498A" w:rsidRPr="004758A0">
        <w:rPr>
          <w:rFonts w:asciiTheme="majorBidi" w:eastAsiaTheme="minorEastAsia" w:hAnsiTheme="majorBidi" w:cstheme="majorBidi"/>
        </w:rPr>
        <w:t>since</w:t>
      </w:r>
      <w:r w:rsidR="00A43395" w:rsidRPr="004758A0">
        <w:rPr>
          <w:rFonts w:asciiTheme="majorBidi" w:eastAsiaTheme="minorEastAsia" w:hAnsiTheme="majorBidi" w:cstheme="majorBidi"/>
        </w:rPr>
        <w:t xml:space="preserve"> </w:t>
      </w:r>
      <w:r w:rsidR="00897A15" w:rsidRPr="004758A0">
        <w:rPr>
          <w:rFonts w:asciiTheme="majorBidi" w:eastAsiaTheme="minorEastAsia" w:hAnsiTheme="majorBidi" w:cstheme="majorBidi"/>
        </w:rPr>
        <w:t>many of the DFTs are obse</w:t>
      </w:r>
      <w:r w:rsidR="008B55BE" w:rsidRPr="004758A0">
        <w:rPr>
          <w:rFonts w:asciiTheme="majorBidi" w:eastAsiaTheme="minorEastAsia" w:hAnsiTheme="majorBidi" w:cstheme="majorBidi"/>
        </w:rPr>
        <w:t>rved to occur on other proteins.</w:t>
      </w:r>
      <w:r w:rsidR="00274113" w:rsidRPr="004758A0">
        <w:rPr>
          <w:rFonts w:asciiTheme="majorBidi" w:eastAsiaTheme="minorEastAsia" w:hAnsiTheme="majorBidi" w:cstheme="majorBidi"/>
        </w:rPr>
        <w:t xml:space="preserve"> </w:t>
      </w:r>
      <w:r w:rsidR="008B55BE" w:rsidRPr="004758A0">
        <w:rPr>
          <w:rFonts w:asciiTheme="majorBidi" w:eastAsiaTheme="minorEastAsia" w:hAnsiTheme="majorBidi" w:cstheme="majorBidi"/>
        </w:rPr>
        <w:t>H</w:t>
      </w:r>
      <w:r w:rsidR="00897A15" w:rsidRPr="004758A0">
        <w:rPr>
          <w:rFonts w:asciiTheme="majorBidi" w:eastAsiaTheme="minorEastAsia" w:hAnsiTheme="majorBidi" w:cstheme="majorBidi"/>
        </w:rPr>
        <w:t xml:space="preserve">ence the total number of DFTs on the proteome is not diminished as much as one may have expected from </w:t>
      </w:r>
      <w:r w:rsidR="00F44A73" w:rsidRPr="004758A0">
        <w:rPr>
          <w:rFonts w:asciiTheme="majorBidi" w:eastAsiaTheme="minorEastAsia" w:hAnsiTheme="majorBidi" w:cstheme="majorBidi"/>
        </w:rPr>
        <w:t>the pure</w:t>
      </w:r>
      <w:r w:rsidR="00897A15" w:rsidRPr="004758A0">
        <w:rPr>
          <w:rFonts w:asciiTheme="majorBidi" w:eastAsiaTheme="minorEastAsia" w:hAnsiTheme="majorBidi" w:cstheme="majorBidi"/>
        </w:rPr>
        <w:t xml:space="preserve"> random model.</w:t>
      </w:r>
    </w:p>
    <w:p w:rsidR="00FD285D" w:rsidRPr="004758A0" w:rsidRDefault="00CF704F" w:rsidP="00487B96">
      <w:pPr>
        <w:spacing w:line="360" w:lineRule="auto"/>
        <w:jc w:val="both"/>
        <w:rPr>
          <w:rFonts w:asciiTheme="majorBidi" w:eastAsiaTheme="minorEastAsia" w:hAnsiTheme="majorBidi" w:cstheme="majorBidi"/>
        </w:rPr>
      </w:pPr>
      <w:r w:rsidRPr="004758A0">
        <w:rPr>
          <w:rFonts w:asciiTheme="majorBidi" w:eastAsiaTheme="minorEastAsia" w:hAnsiTheme="majorBidi" w:cstheme="majorBidi"/>
        </w:rPr>
        <w:t>The conclusion from section</w:t>
      </w:r>
      <w:r w:rsidR="0053498A" w:rsidRPr="004758A0">
        <w:rPr>
          <w:rFonts w:asciiTheme="majorBidi" w:eastAsiaTheme="minorEastAsia" w:hAnsiTheme="majorBidi" w:cstheme="majorBidi"/>
        </w:rPr>
        <w:t>s</w:t>
      </w:r>
      <w:r w:rsidRPr="004758A0">
        <w:rPr>
          <w:rFonts w:asciiTheme="majorBidi" w:eastAsiaTheme="minorEastAsia" w:hAnsiTheme="majorBidi" w:cstheme="majorBidi"/>
        </w:rPr>
        <w:t xml:space="preserve"> 1 and 2 is that the </w:t>
      </w:r>
      <w:r w:rsidRPr="004758A0">
        <w:rPr>
          <w:rFonts w:asciiTheme="majorBidi" w:eastAsiaTheme="minorEastAsia" w:hAnsiTheme="majorBidi" w:cstheme="majorBidi"/>
          <w:b/>
          <w:bCs/>
          <w:i/>
          <w:iCs/>
        </w:rPr>
        <w:t>regular</w:t>
      </w:r>
      <w:r w:rsidRPr="004758A0">
        <w:rPr>
          <w:rFonts w:asciiTheme="majorBidi" w:eastAsiaTheme="minorEastAsia" w:hAnsiTheme="majorBidi" w:cstheme="majorBidi"/>
        </w:rPr>
        <w:t xml:space="preserve"> definition is sufficient</w:t>
      </w:r>
      <w:r w:rsidR="007D4A8F" w:rsidRPr="004758A0">
        <w:rPr>
          <w:rFonts w:asciiTheme="majorBidi" w:eastAsiaTheme="minorEastAsia" w:hAnsiTheme="majorBidi" w:cstheme="majorBidi"/>
        </w:rPr>
        <w:t xml:space="preserve"> and contains more biologically relevant information</w:t>
      </w:r>
      <w:r w:rsidRPr="004758A0">
        <w:rPr>
          <w:rFonts w:asciiTheme="majorBidi" w:eastAsiaTheme="minorEastAsia" w:hAnsiTheme="majorBidi" w:cstheme="majorBidi"/>
        </w:rPr>
        <w:t xml:space="preserve">. Its sole disadvantage is in introducing large </w:t>
      </w:r>
      <w:r w:rsidR="00E40C42" w:rsidRPr="004758A0">
        <w:rPr>
          <w:rFonts w:asciiTheme="majorBidi" w:eastAsiaTheme="minorEastAsia" w:hAnsiTheme="majorBidi" w:cstheme="majorBidi"/>
        </w:rPr>
        <w:t>number</w:t>
      </w:r>
      <w:r w:rsidR="0053498A" w:rsidRPr="004758A0">
        <w:rPr>
          <w:rFonts w:asciiTheme="majorBidi" w:eastAsiaTheme="minorEastAsia" w:hAnsiTheme="majorBidi" w:cstheme="majorBidi"/>
        </w:rPr>
        <w:t>s</w:t>
      </w:r>
      <w:r w:rsidR="00E40C42" w:rsidRPr="004758A0">
        <w:rPr>
          <w:rFonts w:asciiTheme="majorBidi" w:eastAsiaTheme="minorEastAsia" w:hAnsiTheme="majorBidi" w:cstheme="majorBidi"/>
        </w:rPr>
        <w:t xml:space="preserve"> of</w:t>
      </w:r>
      <w:r w:rsidRPr="004758A0">
        <w:rPr>
          <w:rFonts w:asciiTheme="majorBidi" w:eastAsiaTheme="minorEastAsia" w:hAnsiTheme="majorBidi" w:cstheme="majorBidi"/>
        </w:rPr>
        <w:t xml:space="preserve"> FT</w:t>
      </w:r>
      <w:r w:rsidR="00274113" w:rsidRPr="004758A0">
        <w:rPr>
          <w:rFonts w:asciiTheme="majorBidi" w:eastAsiaTheme="minorEastAsia" w:hAnsiTheme="majorBidi" w:cstheme="majorBidi"/>
        </w:rPr>
        <w:t xml:space="preserve"> </w:t>
      </w:r>
      <w:r w:rsidR="00E40C42" w:rsidRPr="004758A0">
        <w:rPr>
          <w:rFonts w:asciiTheme="majorBidi" w:eastAsiaTheme="minorEastAsia" w:hAnsiTheme="majorBidi" w:cstheme="majorBidi"/>
        </w:rPr>
        <w:t xml:space="preserve">assignments </w:t>
      </w:r>
      <w:r w:rsidRPr="004758A0">
        <w:rPr>
          <w:rFonts w:asciiTheme="majorBidi" w:eastAsiaTheme="minorEastAsia" w:hAnsiTheme="majorBidi" w:cstheme="majorBidi"/>
        </w:rPr>
        <w:t>in very long proteins</w:t>
      </w:r>
      <w:r w:rsidR="007D4A8F" w:rsidRPr="004758A0">
        <w:rPr>
          <w:rFonts w:asciiTheme="majorBidi" w:eastAsiaTheme="minorEastAsia" w:hAnsiTheme="majorBidi" w:cstheme="majorBidi"/>
        </w:rPr>
        <w:t>, which we discussed and analyzed separately.</w:t>
      </w:r>
    </w:p>
    <w:p w:rsidR="00DB307A" w:rsidRDefault="00DB307A">
      <w:pPr>
        <w:rPr>
          <w:rFonts w:asciiTheme="majorBidi" w:hAnsiTheme="majorBidi" w:cstheme="majorBidi"/>
          <w:b/>
          <w:bCs/>
          <w:sz w:val="24"/>
          <w:szCs w:val="24"/>
        </w:rPr>
      </w:pPr>
      <w:r>
        <w:rPr>
          <w:rFonts w:asciiTheme="majorBidi" w:hAnsiTheme="majorBidi" w:cstheme="majorBidi"/>
          <w:b/>
          <w:bCs/>
          <w:sz w:val="24"/>
          <w:szCs w:val="24"/>
        </w:rPr>
        <w:br w:type="page"/>
      </w:r>
    </w:p>
    <w:p w:rsidR="00F43DF1" w:rsidRPr="004758A0" w:rsidRDefault="00F43DF1" w:rsidP="001B3BA4">
      <w:pPr>
        <w:rPr>
          <w:rFonts w:asciiTheme="majorBidi" w:hAnsiTheme="majorBidi" w:cstheme="majorBidi"/>
          <w:b/>
          <w:bCs/>
          <w:sz w:val="24"/>
          <w:szCs w:val="24"/>
        </w:rPr>
      </w:pPr>
      <w:r w:rsidRPr="004758A0">
        <w:rPr>
          <w:rFonts w:asciiTheme="majorBidi" w:hAnsiTheme="majorBidi" w:cstheme="majorBidi"/>
          <w:b/>
          <w:bCs/>
          <w:sz w:val="24"/>
          <w:szCs w:val="24"/>
        </w:rPr>
        <w:lastRenderedPageBreak/>
        <w:t>Section 3:</w:t>
      </w:r>
      <w:r w:rsidR="00274113" w:rsidRPr="004758A0">
        <w:rPr>
          <w:rFonts w:asciiTheme="majorBidi" w:hAnsiTheme="majorBidi" w:cstheme="majorBidi"/>
          <w:b/>
          <w:bCs/>
          <w:sz w:val="24"/>
          <w:szCs w:val="24"/>
        </w:rPr>
        <w:t xml:space="preserve"> </w:t>
      </w:r>
      <w:r w:rsidR="001B3BA4" w:rsidRPr="004758A0">
        <w:rPr>
          <w:rFonts w:asciiTheme="majorBidi" w:hAnsiTheme="majorBidi" w:cstheme="majorBidi"/>
          <w:b/>
          <w:bCs/>
          <w:sz w:val="24"/>
          <w:szCs w:val="24"/>
        </w:rPr>
        <w:t xml:space="preserve">CO set size and length distribution across the tree-of-life </w:t>
      </w:r>
    </w:p>
    <w:p w:rsidR="008153B9" w:rsidRPr="004758A0" w:rsidRDefault="007E34E2" w:rsidP="00DB307A">
      <w:pPr>
        <w:spacing w:line="360" w:lineRule="auto"/>
        <w:jc w:val="both"/>
        <w:rPr>
          <w:rFonts w:asciiTheme="majorBidi" w:hAnsiTheme="majorBidi" w:cstheme="majorBidi"/>
        </w:rPr>
      </w:pPr>
      <w:r w:rsidRPr="004758A0">
        <w:rPr>
          <w:rFonts w:asciiTheme="majorBidi" w:hAnsiTheme="majorBidi" w:cstheme="majorBidi"/>
        </w:rPr>
        <w:t>Following</w:t>
      </w:r>
      <w:r w:rsidR="00A43395" w:rsidRPr="004758A0">
        <w:rPr>
          <w:rFonts w:asciiTheme="majorBidi" w:hAnsiTheme="majorBidi" w:cstheme="majorBidi"/>
        </w:rPr>
        <w:t xml:space="preserve"> </w:t>
      </w:r>
      <w:r w:rsidR="005A3237" w:rsidRPr="004758A0">
        <w:rPr>
          <w:rFonts w:asciiTheme="majorBidi" w:hAnsiTheme="majorBidi" w:cstheme="majorBidi"/>
        </w:rPr>
        <w:t xml:space="preserve">the </w:t>
      </w:r>
      <w:r w:rsidR="00DD6571" w:rsidRPr="004758A0">
        <w:rPr>
          <w:rFonts w:asciiTheme="majorBidi" w:hAnsiTheme="majorBidi" w:cstheme="majorBidi"/>
        </w:rPr>
        <w:t xml:space="preserve">boxplot presented in the </w:t>
      </w:r>
      <w:r w:rsidRPr="004758A0">
        <w:rPr>
          <w:rFonts w:asciiTheme="majorBidi" w:hAnsiTheme="majorBidi" w:cstheme="majorBidi"/>
        </w:rPr>
        <w:t>main</w:t>
      </w:r>
      <w:r w:rsidR="00DD6571" w:rsidRPr="004758A0">
        <w:rPr>
          <w:rFonts w:asciiTheme="majorBidi" w:hAnsiTheme="majorBidi" w:cstheme="majorBidi"/>
        </w:rPr>
        <w:t xml:space="preserve"> text</w:t>
      </w:r>
      <w:r w:rsidR="005E6F5B" w:rsidRPr="004758A0">
        <w:rPr>
          <w:rFonts w:asciiTheme="majorBidi" w:hAnsiTheme="majorBidi" w:cstheme="majorBidi"/>
        </w:rPr>
        <w:t xml:space="preserve"> (Fi</w:t>
      </w:r>
      <w:r w:rsidR="002B6C7C" w:rsidRPr="004758A0">
        <w:rPr>
          <w:rFonts w:asciiTheme="majorBidi" w:hAnsiTheme="majorBidi" w:cstheme="majorBidi"/>
        </w:rPr>
        <w:t>g</w:t>
      </w:r>
      <w:r w:rsidR="00965A89">
        <w:rPr>
          <w:rFonts w:asciiTheme="majorBidi" w:hAnsiTheme="majorBidi" w:cstheme="majorBidi"/>
        </w:rPr>
        <w:t>.</w:t>
      </w:r>
      <w:r w:rsidR="00EC6550" w:rsidRPr="004758A0">
        <w:rPr>
          <w:rFonts w:asciiTheme="majorBidi" w:hAnsiTheme="majorBidi" w:cstheme="majorBidi"/>
        </w:rPr>
        <w:t xml:space="preserve"> </w:t>
      </w:r>
      <w:r w:rsidR="00971D46" w:rsidRPr="004758A0">
        <w:rPr>
          <w:rFonts w:asciiTheme="majorBidi" w:hAnsiTheme="majorBidi" w:cstheme="majorBidi"/>
        </w:rPr>
        <w:t>5</w:t>
      </w:r>
      <w:r w:rsidR="005E6F5B" w:rsidRPr="004758A0">
        <w:rPr>
          <w:rFonts w:asciiTheme="majorBidi" w:hAnsiTheme="majorBidi" w:cstheme="majorBidi"/>
        </w:rPr>
        <w:t>)</w:t>
      </w:r>
      <w:r w:rsidR="00DD6571" w:rsidRPr="004758A0">
        <w:rPr>
          <w:rFonts w:asciiTheme="majorBidi" w:hAnsiTheme="majorBidi" w:cstheme="majorBidi"/>
        </w:rPr>
        <w:t xml:space="preserve">, we show </w:t>
      </w:r>
      <w:r w:rsidR="002B6C7C" w:rsidRPr="004758A0">
        <w:rPr>
          <w:rFonts w:asciiTheme="majorBidi" w:hAnsiTheme="majorBidi" w:cstheme="majorBidi"/>
        </w:rPr>
        <w:t xml:space="preserve">in this section </w:t>
      </w:r>
      <w:r w:rsidR="00DD6571" w:rsidRPr="004758A0">
        <w:rPr>
          <w:rFonts w:asciiTheme="majorBidi" w:hAnsiTheme="majorBidi" w:cstheme="majorBidi"/>
        </w:rPr>
        <w:t xml:space="preserve">that other types of measurements such as the number </w:t>
      </w:r>
      <w:r w:rsidR="00D01185" w:rsidRPr="004758A0">
        <w:rPr>
          <w:rFonts w:asciiTheme="majorBidi" w:hAnsiTheme="majorBidi" w:cstheme="majorBidi"/>
        </w:rPr>
        <w:t>of genes in the proteome (</w:t>
      </w:r>
      <w:r w:rsidR="00246276" w:rsidRPr="004758A0">
        <w:rPr>
          <w:rFonts w:asciiTheme="majorBidi" w:hAnsiTheme="majorBidi" w:cstheme="majorBidi"/>
        </w:rPr>
        <w:t>Fig</w:t>
      </w:r>
      <w:r w:rsidR="00965A89">
        <w:rPr>
          <w:rFonts w:asciiTheme="majorBidi" w:hAnsiTheme="majorBidi" w:cstheme="majorBidi"/>
        </w:rPr>
        <w:t>.</w:t>
      </w:r>
      <w:r w:rsidR="00246276" w:rsidRPr="004758A0">
        <w:rPr>
          <w:rFonts w:asciiTheme="majorBidi" w:hAnsiTheme="majorBidi" w:cstheme="majorBidi"/>
        </w:rPr>
        <w:t xml:space="preserve"> S</w:t>
      </w:r>
      <w:r w:rsidR="00797D8C" w:rsidRPr="004758A0">
        <w:rPr>
          <w:rFonts w:asciiTheme="majorBidi" w:hAnsiTheme="majorBidi" w:cstheme="majorBidi"/>
        </w:rPr>
        <w:t>6</w:t>
      </w:r>
      <w:r w:rsidR="00246276" w:rsidRPr="004758A0">
        <w:rPr>
          <w:rFonts w:asciiTheme="majorBidi" w:hAnsiTheme="majorBidi" w:cstheme="majorBidi"/>
        </w:rPr>
        <w:t>a</w:t>
      </w:r>
      <w:r w:rsidR="00DD6571" w:rsidRPr="004758A0">
        <w:rPr>
          <w:rFonts w:asciiTheme="majorBidi" w:hAnsiTheme="majorBidi" w:cstheme="majorBidi"/>
        </w:rPr>
        <w:t xml:space="preserve">), the </w:t>
      </w:r>
      <w:r w:rsidR="00D01185" w:rsidRPr="004758A0">
        <w:rPr>
          <w:rFonts w:asciiTheme="majorBidi" w:hAnsiTheme="majorBidi" w:cstheme="majorBidi"/>
        </w:rPr>
        <w:t>number of CO proteins (Fig</w:t>
      </w:r>
      <w:r w:rsidR="00965A89">
        <w:rPr>
          <w:rFonts w:asciiTheme="majorBidi" w:hAnsiTheme="majorBidi" w:cstheme="majorBidi"/>
        </w:rPr>
        <w:t>.</w:t>
      </w:r>
      <w:r w:rsidR="00D01185" w:rsidRPr="004758A0">
        <w:rPr>
          <w:rFonts w:asciiTheme="majorBidi" w:hAnsiTheme="majorBidi" w:cstheme="majorBidi"/>
        </w:rPr>
        <w:t xml:space="preserve"> </w:t>
      </w:r>
      <w:r w:rsidR="00797D8C" w:rsidRPr="004758A0">
        <w:rPr>
          <w:rFonts w:asciiTheme="majorBidi" w:hAnsiTheme="majorBidi" w:cstheme="majorBidi"/>
        </w:rPr>
        <w:t>S6b</w:t>
      </w:r>
      <w:r w:rsidR="00E428E9" w:rsidRPr="004758A0">
        <w:rPr>
          <w:rFonts w:asciiTheme="majorBidi" w:hAnsiTheme="majorBidi" w:cstheme="majorBidi"/>
        </w:rPr>
        <w:t>)</w:t>
      </w:r>
      <w:r w:rsidR="00DD6571" w:rsidRPr="004758A0">
        <w:rPr>
          <w:rFonts w:asciiTheme="majorBidi" w:hAnsiTheme="majorBidi" w:cstheme="majorBidi"/>
        </w:rPr>
        <w:t>, a</w:t>
      </w:r>
      <w:r w:rsidR="00D01185" w:rsidRPr="004758A0">
        <w:rPr>
          <w:rFonts w:asciiTheme="majorBidi" w:hAnsiTheme="majorBidi" w:cstheme="majorBidi"/>
        </w:rPr>
        <w:t>nd their length averages (Fig</w:t>
      </w:r>
      <w:r w:rsidR="00965A89">
        <w:rPr>
          <w:rFonts w:asciiTheme="majorBidi" w:hAnsiTheme="majorBidi" w:cstheme="majorBidi"/>
        </w:rPr>
        <w:t>.</w:t>
      </w:r>
      <w:r w:rsidR="00D01185" w:rsidRPr="004758A0">
        <w:rPr>
          <w:rFonts w:asciiTheme="majorBidi" w:hAnsiTheme="majorBidi" w:cstheme="majorBidi"/>
        </w:rPr>
        <w:t xml:space="preserve"> </w:t>
      </w:r>
      <w:r w:rsidR="00797D8C" w:rsidRPr="004758A0">
        <w:rPr>
          <w:rFonts w:asciiTheme="majorBidi" w:hAnsiTheme="majorBidi" w:cstheme="majorBidi"/>
        </w:rPr>
        <w:t xml:space="preserve">S6 </w:t>
      </w:r>
      <w:r w:rsidR="00DD6571" w:rsidRPr="004758A0">
        <w:rPr>
          <w:rFonts w:asciiTheme="majorBidi" w:hAnsiTheme="majorBidi" w:cstheme="majorBidi"/>
        </w:rPr>
        <w:t>c and d, respectively) do not show an</w:t>
      </w:r>
      <w:r w:rsidR="002B6C7C" w:rsidRPr="004758A0">
        <w:rPr>
          <w:rFonts w:asciiTheme="majorBidi" w:hAnsiTheme="majorBidi" w:cstheme="majorBidi"/>
        </w:rPr>
        <w:t>y</w:t>
      </w:r>
      <w:r w:rsidR="00DD6571" w:rsidRPr="004758A0">
        <w:rPr>
          <w:rFonts w:asciiTheme="majorBidi" w:hAnsiTheme="majorBidi" w:cstheme="majorBidi"/>
        </w:rPr>
        <w:t xml:space="preserve"> clear delineation of the main taxonomic groups</w:t>
      </w:r>
      <w:r w:rsidR="002B6C7C" w:rsidRPr="004758A0">
        <w:rPr>
          <w:rFonts w:asciiTheme="majorBidi" w:hAnsiTheme="majorBidi" w:cstheme="majorBidi"/>
        </w:rPr>
        <w:t xml:space="preserve"> that come</w:t>
      </w:r>
      <w:r w:rsidR="00DB307A">
        <w:rPr>
          <w:rFonts w:asciiTheme="majorBidi" w:hAnsiTheme="majorBidi" w:cstheme="majorBidi"/>
        </w:rPr>
        <w:t>s</w:t>
      </w:r>
      <w:r w:rsidR="002B6C7C" w:rsidRPr="004758A0">
        <w:rPr>
          <w:rFonts w:asciiTheme="majorBidi" w:hAnsiTheme="majorBidi" w:cstheme="majorBidi"/>
        </w:rPr>
        <w:t xml:space="preserve"> close to the result of the DFT count</w:t>
      </w:r>
      <w:r w:rsidR="00DD6571" w:rsidRPr="004758A0">
        <w:rPr>
          <w:rFonts w:asciiTheme="majorBidi" w:hAnsiTheme="majorBidi" w:cstheme="majorBidi"/>
        </w:rPr>
        <w:t>.</w:t>
      </w:r>
      <w:r w:rsidR="00274113" w:rsidRPr="004758A0">
        <w:rPr>
          <w:rFonts w:asciiTheme="majorBidi" w:hAnsiTheme="majorBidi" w:cstheme="majorBidi"/>
        </w:rPr>
        <w:t xml:space="preserve"> </w:t>
      </w:r>
      <w:r w:rsidR="00DD6571" w:rsidRPr="004758A0">
        <w:rPr>
          <w:rFonts w:asciiTheme="majorBidi" w:hAnsiTheme="majorBidi" w:cstheme="majorBidi"/>
        </w:rPr>
        <w:t xml:space="preserve">Note that the average protein length of CO proteins </w:t>
      </w:r>
      <w:r w:rsidR="00E428E9" w:rsidRPr="004758A0">
        <w:rPr>
          <w:rFonts w:asciiTheme="majorBidi" w:hAnsiTheme="majorBidi" w:cstheme="majorBidi"/>
        </w:rPr>
        <w:t xml:space="preserve">is higher </w:t>
      </w:r>
      <w:r w:rsidR="002B6C7C" w:rsidRPr="004758A0">
        <w:rPr>
          <w:rFonts w:asciiTheme="majorBidi" w:hAnsiTheme="majorBidi" w:cstheme="majorBidi"/>
        </w:rPr>
        <w:t>than the average length of all proteins in an organism.</w:t>
      </w:r>
      <w:r w:rsidR="00274113" w:rsidRPr="004758A0">
        <w:rPr>
          <w:rFonts w:asciiTheme="majorBidi" w:hAnsiTheme="majorBidi" w:cstheme="majorBidi"/>
        </w:rPr>
        <w:t xml:space="preserve"> </w:t>
      </w:r>
      <w:r w:rsidR="00DB307A">
        <w:rPr>
          <w:rFonts w:asciiTheme="majorBidi" w:hAnsiTheme="majorBidi" w:cstheme="majorBidi"/>
        </w:rPr>
        <w:t>I</w:t>
      </w:r>
      <w:r w:rsidR="002B6C7C" w:rsidRPr="004758A0">
        <w:rPr>
          <w:rFonts w:asciiTheme="majorBidi" w:hAnsiTheme="majorBidi" w:cstheme="majorBidi"/>
        </w:rPr>
        <w:t xml:space="preserve">t </w:t>
      </w:r>
      <w:r w:rsidR="00DD6571" w:rsidRPr="004758A0">
        <w:rPr>
          <w:rFonts w:asciiTheme="majorBidi" w:hAnsiTheme="majorBidi" w:cstheme="majorBidi"/>
        </w:rPr>
        <w:t>tend</w:t>
      </w:r>
      <w:r w:rsidR="00B306A0" w:rsidRPr="004758A0">
        <w:rPr>
          <w:rFonts w:asciiTheme="majorBidi" w:hAnsiTheme="majorBidi" w:cstheme="majorBidi"/>
        </w:rPr>
        <w:t>s to be flat across the tree-of-</w:t>
      </w:r>
      <w:r w:rsidR="00DD6571" w:rsidRPr="004758A0">
        <w:rPr>
          <w:rFonts w:asciiTheme="majorBidi" w:hAnsiTheme="majorBidi" w:cstheme="majorBidi"/>
        </w:rPr>
        <w:t xml:space="preserve">life, further emphasizing that </w:t>
      </w:r>
      <w:r w:rsidR="00CF704F" w:rsidRPr="004758A0">
        <w:rPr>
          <w:rFonts w:asciiTheme="majorBidi" w:hAnsiTheme="majorBidi" w:cstheme="majorBidi"/>
        </w:rPr>
        <w:t xml:space="preserve">CO </w:t>
      </w:r>
      <w:r w:rsidR="00DB307A">
        <w:rPr>
          <w:rFonts w:asciiTheme="majorBidi" w:hAnsiTheme="majorBidi" w:cstheme="majorBidi"/>
        </w:rPr>
        <w:t>measures do not need any normalization factors that depend</w:t>
      </w:r>
      <w:r w:rsidR="00CF704F" w:rsidRPr="004758A0">
        <w:rPr>
          <w:rFonts w:asciiTheme="majorBidi" w:hAnsiTheme="majorBidi" w:cstheme="majorBidi"/>
        </w:rPr>
        <w:t xml:space="preserve"> </w:t>
      </w:r>
      <w:r w:rsidR="00DB307A">
        <w:rPr>
          <w:rFonts w:asciiTheme="majorBidi" w:hAnsiTheme="majorBidi" w:cstheme="majorBidi"/>
        </w:rPr>
        <w:t>on protein</w:t>
      </w:r>
      <w:r w:rsidR="00E428E9" w:rsidRPr="004758A0">
        <w:rPr>
          <w:rFonts w:asciiTheme="majorBidi" w:hAnsiTheme="majorBidi" w:cstheme="majorBidi"/>
        </w:rPr>
        <w:t xml:space="preserve"> length</w:t>
      </w:r>
      <w:r w:rsidR="00DD6571" w:rsidRPr="004758A0">
        <w:rPr>
          <w:rFonts w:asciiTheme="majorBidi" w:hAnsiTheme="majorBidi" w:cstheme="majorBidi"/>
        </w:rPr>
        <w:t xml:space="preserve">. </w:t>
      </w:r>
    </w:p>
    <w:p w:rsidR="00224F5A" w:rsidRPr="004758A0" w:rsidRDefault="00224F5A" w:rsidP="00224F5A">
      <w:pPr>
        <w:spacing w:after="0" w:line="360" w:lineRule="auto"/>
        <w:jc w:val="both"/>
        <w:rPr>
          <w:rFonts w:asciiTheme="majorBidi" w:hAnsiTheme="majorBidi" w:cstheme="majorBidi"/>
        </w:rPr>
      </w:pPr>
    </w:p>
    <w:p w:rsidR="001B3BA4" w:rsidRPr="004758A0" w:rsidRDefault="001B3BA4" w:rsidP="002A5484">
      <w:pPr>
        <w:rPr>
          <w:rFonts w:asciiTheme="majorBidi" w:hAnsiTheme="majorBidi" w:cstheme="majorBidi"/>
          <w:b/>
          <w:bCs/>
          <w:i/>
          <w:iCs/>
          <w:sz w:val="24"/>
          <w:szCs w:val="24"/>
        </w:rPr>
      </w:pPr>
      <w:r w:rsidRPr="004758A0">
        <w:rPr>
          <w:rFonts w:asciiTheme="majorBidi" w:hAnsiTheme="majorBidi" w:cstheme="majorBidi"/>
          <w:b/>
          <w:bCs/>
          <w:sz w:val="24"/>
          <w:szCs w:val="24"/>
        </w:rPr>
        <w:t>Section 4: Analysis of the relationship between CO measures</w:t>
      </w:r>
    </w:p>
    <w:p w:rsidR="0018365A" w:rsidRPr="004758A0" w:rsidRDefault="005C1EA4" w:rsidP="00DB307A">
      <w:pPr>
        <w:spacing w:line="360" w:lineRule="auto"/>
        <w:jc w:val="both"/>
        <w:rPr>
          <w:rFonts w:asciiTheme="majorBidi" w:hAnsiTheme="majorBidi" w:cstheme="majorBidi"/>
        </w:rPr>
      </w:pPr>
      <w:r w:rsidRPr="004758A0">
        <w:rPr>
          <w:rFonts w:asciiTheme="majorBidi" w:hAnsiTheme="majorBidi" w:cstheme="majorBidi"/>
        </w:rPr>
        <w:t>The CO set</w:t>
      </w:r>
      <w:r w:rsidR="002B6C7C" w:rsidRPr="004758A0">
        <w:rPr>
          <w:rFonts w:asciiTheme="majorBidi" w:hAnsiTheme="majorBidi" w:cstheme="majorBidi"/>
        </w:rPr>
        <w:t>s</w:t>
      </w:r>
      <w:r w:rsidRPr="004758A0">
        <w:rPr>
          <w:rFonts w:asciiTheme="majorBidi" w:hAnsiTheme="majorBidi" w:cstheme="majorBidi"/>
        </w:rPr>
        <w:t xml:space="preserve"> of human (blue) and yeast (yellow) a</w:t>
      </w:r>
      <w:r w:rsidR="00D01185" w:rsidRPr="004758A0">
        <w:rPr>
          <w:rFonts w:asciiTheme="majorBidi" w:hAnsiTheme="majorBidi" w:cstheme="majorBidi"/>
        </w:rPr>
        <w:t xml:space="preserve">re measured and compared </w:t>
      </w:r>
      <w:r w:rsidR="002B6C7C" w:rsidRPr="004758A0">
        <w:rPr>
          <w:rFonts w:asciiTheme="majorBidi" w:hAnsiTheme="majorBidi" w:cstheme="majorBidi"/>
        </w:rPr>
        <w:t xml:space="preserve">in </w:t>
      </w:r>
      <w:r w:rsidR="00243DF3" w:rsidRPr="004758A0">
        <w:rPr>
          <w:rFonts w:asciiTheme="majorBidi" w:hAnsiTheme="majorBidi" w:cstheme="majorBidi"/>
        </w:rPr>
        <w:t>Fig</w:t>
      </w:r>
      <w:r w:rsidR="00965A89">
        <w:rPr>
          <w:rFonts w:asciiTheme="majorBidi" w:hAnsiTheme="majorBidi" w:cstheme="majorBidi"/>
        </w:rPr>
        <w:t>.</w:t>
      </w:r>
      <w:r w:rsidR="00243DF3" w:rsidRPr="004758A0">
        <w:rPr>
          <w:rFonts w:asciiTheme="majorBidi" w:hAnsiTheme="majorBidi" w:cstheme="majorBidi"/>
        </w:rPr>
        <w:t xml:space="preserve"> S</w:t>
      </w:r>
      <w:r w:rsidR="00797D8C" w:rsidRPr="004758A0">
        <w:rPr>
          <w:rFonts w:asciiTheme="majorBidi" w:hAnsiTheme="majorBidi" w:cstheme="majorBidi"/>
        </w:rPr>
        <w:t>7</w:t>
      </w:r>
      <w:r w:rsidRPr="004758A0">
        <w:rPr>
          <w:rFonts w:asciiTheme="majorBidi" w:hAnsiTheme="majorBidi" w:cstheme="majorBidi"/>
        </w:rPr>
        <w:t xml:space="preserve">. We measured normalized single amino-acid entropy, </w:t>
      </w:r>
      <w:r w:rsidRPr="004758A0">
        <w:rPr>
          <w:rFonts w:asciiTheme="majorBidi" w:hAnsiTheme="majorBidi" w:cstheme="majorBidi"/>
          <w:i/>
          <w:iCs/>
        </w:rPr>
        <w:t>nS</w:t>
      </w:r>
      <w:r w:rsidRPr="004758A0">
        <w:rPr>
          <w:rFonts w:asciiTheme="majorBidi" w:hAnsiTheme="majorBidi" w:cstheme="majorBidi"/>
          <w:i/>
          <w:iCs/>
          <w:vertAlign w:val="subscript"/>
        </w:rPr>
        <w:t>1</w:t>
      </w:r>
      <w:r w:rsidR="00F907AA" w:rsidRPr="004758A0">
        <w:rPr>
          <w:rFonts w:asciiTheme="majorBidi" w:hAnsiTheme="majorBidi" w:cstheme="majorBidi"/>
        </w:rPr>
        <w:t xml:space="preserve">, </w:t>
      </w:r>
      <w:r w:rsidRPr="004758A0">
        <w:rPr>
          <w:rFonts w:asciiTheme="majorBidi" w:hAnsiTheme="majorBidi" w:cstheme="majorBidi"/>
        </w:rPr>
        <w:t>and</w:t>
      </w:r>
      <w:r w:rsidR="005A3237" w:rsidRPr="004758A0">
        <w:rPr>
          <w:rFonts w:asciiTheme="majorBidi" w:hAnsiTheme="majorBidi" w:cstheme="majorBidi"/>
        </w:rPr>
        <w:t xml:space="preserve"> normalized</w:t>
      </w:r>
      <w:r w:rsidR="00F907AA" w:rsidRPr="004758A0">
        <w:rPr>
          <w:rFonts w:asciiTheme="majorBidi" w:hAnsiTheme="majorBidi" w:cstheme="majorBidi"/>
        </w:rPr>
        <w:t xml:space="preserve"> triplet </w:t>
      </w:r>
      <w:r w:rsidRPr="004758A0">
        <w:rPr>
          <w:rFonts w:asciiTheme="majorBidi" w:hAnsiTheme="majorBidi" w:cstheme="majorBidi"/>
        </w:rPr>
        <w:t xml:space="preserve">entropy </w:t>
      </w:r>
      <w:r w:rsidRPr="004758A0">
        <w:rPr>
          <w:rFonts w:asciiTheme="majorBidi" w:hAnsiTheme="majorBidi" w:cstheme="majorBidi"/>
          <w:i/>
          <w:iCs/>
        </w:rPr>
        <w:t>nS</w:t>
      </w:r>
      <w:r w:rsidR="00F907AA" w:rsidRPr="004758A0">
        <w:rPr>
          <w:rFonts w:asciiTheme="majorBidi" w:hAnsiTheme="majorBidi" w:cstheme="majorBidi"/>
          <w:i/>
          <w:iCs/>
          <w:vertAlign w:val="subscript"/>
        </w:rPr>
        <w:t>3</w:t>
      </w:r>
      <w:r w:rsidR="005A3237" w:rsidRPr="004758A0">
        <w:rPr>
          <w:rFonts w:asciiTheme="majorBidi" w:hAnsiTheme="majorBidi" w:cstheme="majorBidi"/>
        </w:rPr>
        <w:t>,</w:t>
      </w:r>
      <w:r w:rsidR="00A43395" w:rsidRPr="004758A0">
        <w:rPr>
          <w:rFonts w:asciiTheme="majorBidi" w:hAnsiTheme="majorBidi" w:cstheme="majorBidi"/>
        </w:rPr>
        <w:t xml:space="preserve"> </w:t>
      </w:r>
      <w:r w:rsidRPr="004758A0">
        <w:rPr>
          <w:rFonts w:asciiTheme="majorBidi" w:hAnsiTheme="majorBidi" w:cstheme="majorBidi"/>
        </w:rPr>
        <w:t>and</w:t>
      </w:r>
      <w:r w:rsidR="00A43395" w:rsidRPr="004758A0">
        <w:rPr>
          <w:rFonts w:asciiTheme="majorBidi" w:hAnsiTheme="majorBidi" w:cstheme="majorBidi"/>
        </w:rPr>
        <w:t xml:space="preserve"> </w:t>
      </w:r>
      <w:r w:rsidRPr="004758A0">
        <w:rPr>
          <w:rFonts w:asciiTheme="majorBidi" w:hAnsiTheme="majorBidi" w:cstheme="majorBidi"/>
        </w:rPr>
        <w:t>compare</w:t>
      </w:r>
      <w:r w:rsidR="005A3237" w:rsidRPr="004758A0">
        <w:rPr>
          <w:rFonts w:asciiTheme="majorBidi" w:hAnsiTheme="majorBidi" w:cstheme="majorBidi"/>
        </w:rPr>
        <w:t>d</w:t>
      </w:r>
      <w:r w:rsidRPr="004758A0">
        <w:rPr>
          <w:rFonts w:asciiTheme="majorBidi" w:hAnsiTheme="majorBidi" w:cstheme="majorBidi"/>
        </w:rPr>
        <w:t xml:space="preserve"> them to </w:t>
      </w:r>
      <w:r w:rsidR="005A3237" w:rsidRPr="004758A0">
        <w:rPr>
          <w:rFonts w:asciiTheme="majorBidi" w:hAnsiTheme="majorBidi" w:cstheme="majorBidi"/>
        </w:rPr>
        <w:t>our</w:t>
      </w:r>
      <w:r w:rsidRPr="004758A0">
        <w:rPr>
          <w:rFonts w:asciiTheme="majorBidi" w:hAnsiTheme="majorBidi" w:cstheme="majorBidi"/>
        </w:rPr>
        <w:t xml:space="preserve"> new CO measures</w:t>
      </w:r>
      <w:r w:rsidR="00A43395" w:rsidRPr="004758A0">
        <w:rPr>
          <w:rFonts w:asciiTheme="majorBidi" w:hAnsiTheme="majorBidi" w:cstheme="majorBidi"/>
        </w:rPr>
        <w:t xml:space="preserve"> </w:t>
      </w:r>
      <w:r w:rsidR="002B6C7C" w:rsidRPr="004758A0">
        <w:rPr>
          <w:rFonts w:asciiTheme="majorBidi" w:hAnsiTheme="majorBidi" w:cstheme="majorBidi"/>
        </w:rPr>
        <w:t>(see</w:t>
      </w:r>
      <w:r w:rsidR="00A43395" w:rsidRPr="004758A0">
        <w:rPr>
          <w:rFonts w:asciiTheme="majorBidi" w:hAnsiTheme="majorBidi" w:cstheme="majorBidi"/>
        </w:rPr>
        <w:t xml:space="preserve"> </w:t>
      </w:r>
      <w:r w:rsidR="002B6C7C" w:rsidRPr="004758A0">
        <w:rPr>
          <w:rFonts w:asciiTheme="majorBidi" w:hAnsiTheme="majorBidi" w:cstheme="majorBidi"/>
        </w:rPr>
        <w:t>M</w:t>
      </w:r>
      <w:r w:rsidRPr="004758A0">
        <w:rPr>
          <w:rFonts w:asciiTheme="majorBidi" w:hAnsiTheme="majorBidi" w:cstheme="majorBidi"/>
        </w:rPr>
        <w:t>ethods</w:t>
      </w:r>
      <w:r w:rsidR="002B6C7C" w:rsidRPr="004758A0">
        <w:rPr>
          <w:rFonts w:asciiTheme="majorBidi" w:hAnsiTheme="majorBidi" w:cstheme="majorBidi"/>
        </w:rPr>
        <w:t>)</w:t>
      </w:r>
      <w:r w:rsidR="002379FD" w:rsidRPr="004758A0">
        <w:rPr>
          <w:rFonts w:asciiTheme="majorBidi" w:hAnsiTheme="majorBidi" w:cstheme="majorBidi"/>
        </w:rPr>
        <w:t>,</w:t>
      </w:r>
      <w:r w:rsidRPr="004758A0">
        <w:rPr>
          <w:rFonts w:asciiTheme="majorBidi" w:hAnsiTheme="majorBidi" w:cstheme="majorBidi"/>
        </w:rPr>
        <w:t xml:space="preserve"> the relative coverage (RC) of FTs and the relative periodicity (RP). The results show that RC is a good measure of regularity </w:t>
      </w:r>
      <w:r w:rsidR="00DB307A">
        <w:rPr>
          <w:rFonts w:asciiTheme="majorBidi" w:hAnsiTheme="majorBidi" w:cstheme="majorBidi"/>
        </w:rPr>
        <w:t>since</w:t>
      </w:r>
      <w:r w:rsidRPr="004758A0">
        <w:rPr>
          <w:rFonts w:asciiTheme="majorBidi" w:hAnsiTheme="majorBidi" w:cstheme="majorBidi"/>
        </w:rPr>
        <w:t xml:space="preserve"> it strongly anti-correlate</w:t>
      </w:r>
      <w:r w:rsidR="00F907AA" w:rsidRPr="004758A0">
        <w:rPr>
          <w:rFonts w:asciiTheme="majorBidi" w:hAnsiTheme="majorBidi" w:cstheme="majorBidi"/>
        </w:rPr>
        <w:t>s with entropy. RP does not have any significant correlation with neither RC nor with any of the entropies.</w:t>
      </w:r>
      <w:r w:rsidR="00A43395" w:rsidRPr="004758A0">
        <w:rPr>
          <w:rFonts w:asciiTheme="majorBidi" w:hAnsiTheme="majorBidi" w:cstheme="majorBidi"/>
        </w:rPr>
        <w:t xml:space="preserve"> </w:t>
      </w:r>
      <w:r w:rsidR="006C6C2F" w:rsidRPr="004758A0">
        <w:rPr>
          <w:rFonts w:asciiTheme="majorBidi" w:hAnsiTheme="majorBidi" w:cstheme="majorBidi"/>
        </w:rPr>
        <w:t>Evaluating</w:t>
      </w:r>
      <w:r w:rsidR="0018365A" w:rsidRPr="004758A0">
        <w:rPr>
          <w:rFonts w:asciiTheme="majorBidi" w:hAnsiTheme="majorBidi" w:cstheme="majorBidi"/>
        </w:rPr>
        <w:t xml:space="preserve"> the </w:t>
      </w:r>
      <w:r w:rsidR="006C6C2F" w:rsidRPr="004758A0">
        <w:rPr>
          <w:rFonts w:asciiTheme="majorBidi" w:hAnsiTheme="majorBidi" w:cstheme="majorBidi"/>
        </w:rPr>
        <w:t>P</w:t>
      </w:r>
      <w:r w:rsidR="0018365A" w:rsidRPr="004758A0">
        <w:rPr>
          <w:rFonts w:asciiTheme="majorBidi" w:hAnsiTheme="majorBidi" w:cstheme="majorBidi"/>
        </w:rPr>
        <w:t xml:space="preserve">earson correlation coefficients, ρ, for all </w:t>
      </w:r>
      <w:r w:rsidR="006C6C2F" w:rsidRPr="004758A0">
        <w:rPr>
          <w:rFonts w:asciiTheme="majorBidi" w:hAnsiTheme="majorBidi" w:cstheme="majorBidi"/>
        </w:rPr>
        <w:t>9</w:t>
      </w:r>
      <w:r w:rsidR="002379FD" w:rsidRPr="004758A0">
        <w:rPr>
          <w:rFonts w:asciiTheme="majorBidi" w:hAnsiTheme="majorBidi" w:cstheme="majorBidi"/>
        </w:rPr>
        <w:t>4</w:t>
      </w:r>
      <w:r w:rsidR="006C6C2F" w:rsidRPr="004758A0">
        <w:rPr>
          <w:rFonts w:asciiTheme="majorBidi" w:hAnsiTheme="majorBidi" w:cstheme="majorBidi"/>
        </w:rPr>
        <w:t xml:space="preserve"> </w:t>
      </w:r>
      <w:r w:rsidR="0018365A" w:rsidRPr="004758A0">
        <w:rPr>
          <w:rFonts w:asciiTheme="majorBidi" w:hAnsiTheme="majorBidi" w:cstheme="majorBidi"/>
        </w:rPr>
        <w:t>species, we find that correlation of RC with nS</w:t>
      </w:r>
      <w:r w:rsidR="00246276" w:rsidRPr="004758A0">
        <w:rPr>
          <w:rFonts w:asciiTheme="majorBidi" w:hAnsiTheme="majorBidi" w:cstheme="majorBidi"/>
          <w:vertAlign w:val="subscript"/>
        </w:rPr>
        <w:t>3</w:t>
      </w:r>
      <w:r w:rsidR="0018365A" w:rsidRPr="004758A0">
        <w:rPr>
          <w:rFonts w:asciiTheme="majorBidi" w:hAnsiTheme="majorBidi" w:cstheme="majorBidi"/>
        </w:rPr>
        <w:t xml:space="preserve"> is very strong (ρ = -0.925 ± 0.02) and that the correlation of RC </w:t>
      </w:r>
      <w:r w:rsidR="006C6C2F" w:rsidRPr="004758A0">
        <w:rPr>
          <w:rFonts w:asciiTheme="majorBidi" w:hAnsiTheme="majorBidi" w:cstheme="majorBidi"/>
        </w:rPr>
        <w:t>with</w:t>
      </w:r>
      <w:r w:rsidR="0018365A" w:rsidRPr="004758A0">
        <w:rPr>
          <w:rFonts w:asciiTheme="majorBidi" w:hAnsiTheme="majorBidi" w:cstheme="majorBidi"/>
        </w:rPr>
        <w:t xml:space="preserve"> RP is weak (ρ</w:t>
      </w:r>
      <w:r w:rsidR="002379FD" w:rsidRPr="004758A0">
        <w:rPr>
          <w:rFonts w:asciiTheme="majorBidi" w:hAnsiTheme="majorBidi" w:cstheme="majorBidi"/>
        </w:rPr>
        <w:t xml:space="preserve"> = -0.07 ± 0.13), indicating that they contain independent information.</w:t>
      </w:r>
    </w:p>
    <w:p w:rsidR="002A5484" w:rsidRPr="004758A0" w:rsidRDefault="002A5484" w:rsidP="0076750E">
      <w:pPr>
        <w:spacing w:line="360" w:lineRule="auto"/>
        <w:jc w:val="both"/>
        <w:rPr>
          <w:rFonts w:asciiTheme="majorBidi" w:hAnsiTheme="majorBidi" w:cstheme="majorBidi"/>
        </w:rPr>
      </w:pPr>
    </w:p>
    <w:p w:rsidR="00D962B0" w:rsidRPr="004758A0" w:rsidRDefault="00D962B0" w:rsidP="0076750E">
      <w:pPr>
        <w:rPr>
          <w:rFonts w:asciiTheme="majorBidi" w:hAnsiTheme="majorBidi" w:cstheme="majorBidi"/>
        </w:rPr>
      </w:pPr>
      <w:r w:rsidRPr="004758A0">
        <w:rPr>
          <w:rFonts w:asciiTheme="majorBidi" w:hAnsiTheme="majorBidi" w:cstheme="majorBidi"/>
          <w:b/>
          <w:bCs/>
          <w:sz w:val="24"/>
          <w:szCs w:val="24"/>
        </w:rPr>
        <w:t xml:space="preserve">Section 5: Sensitivity analysis of </w:t>
      </w:r>
      <w:r w:rsidR="006B1747" w:rsidRPr="004758A0">
        <w:rPr>
          <w:rFonts w:asciiTheme="majorBidi" w:hAnsiTheme="majorBidi" w:cstheme="majorBidi"/>
          <w:b/>
          <w:bCs/>
          <w:sz w:val="24"/>
          <w:szCs w:val="24"/>
        </w:rPr>
        <w:t>CO set</w:t>
      </w:r>
      <w:r w:rsidR="003C34B0">
        <w:rPr>
          <w:rFonts w:asciiTheme="majorBidi" w:hAnsiTheme="majorBidi" w:cstheme="majorBidi"/>
          <w:b/>
          <w:bCs/>
          <w:sz w:val="24"/>
          <w:szCs w:val="24"/>
        </w:rPr>
        <w:t>s -</w:t>
      </w:r>
      <w:r w:rsidR="00A43395" w:rsidRPr="004758A0">
        <w:rPr>
          <w:rFonts w:asciiTheme="majorBidi" w:hAnsiTheme="majorBidi" w:cstheme="majorBidi"/>
          <w:b/>
          <w:bCs/>
          <w:sz w:val="24"/>
          <w:szCs w:val="24"/>
        </w:rPr>
        <w:t xml:space="preserve"> </w:t>
      </w:r>
      <w:r w:rsidRPr="004758A0">
        <w:rPr>
          <w:rFonts w:asciiTheme="majorBidi" w:hAnsiTheme="majorBidi" w:cstheme="majorBidi"/>
          <w:b/>
          <w:bCs/>
          <w:sz w:val="24"/>
          <w:szCs w:val="24"/>
        </w:rPr>
        <w:t xml:space="preserve">interval distribution </w:t>
      </w:r>
      <w:r w:rsidR="006B1747" w:rsidRPr="004758A0">
        <w:rPr>
          <w:rFonts w:asciiTheme="majorBidi" w:hAnsiTheme="majorBidi" w:cstheme="majorBidi"/>
          <w:b/>
          <w:bCs/>
          <w:sz w:val="24"/>
          <w:szCs w:val="24"/>
        </w:rPr>
        <w:t>for</w:t>
      </w:r>
      <w:r w:rsidR="006C6C2F" w:rsidRPr="004758A0">
        <w:rPr>
          <w:rFonts w:asciiTheme="majorBidi" w:hAnsiTheme="majorBidi" w:cstheme="majorBidi"/>
          <w:b/>
          <w:bCs/>
          <w:sz w:val="24"/>
          <w:szCs w:val="24"/>
        </w:rPr>
        <w:t xml:space="preserve"> different </w:t>
      </w:r>
      <w:r w:rsidR="006C6C2F" w:rsidRPr="004758A0">
        <w:rPr>
          <w:rFonts w:asciiTheme="majorBidi" w:hAnsiTheme="majorBidi" w:cstheme="majorBidi"/>
          <w:b/>
          <w:bCs/>
          <w:i/>
          <w:iCs/>
          <w:sz w:val="24"/>
          <w:szCs w:val="24"/>
        </w:rPr>
        <w:t>k</w:t>
      </w:r>
      <w:r w:rsidR="006C6C2F" w:rsidRPr="004758A0">
        <w:rPr>
          <w:rFonts w:asciiTheme="majorBidi" w:hAnsiTheme="majorBidi" w:cstheme="majorBidi"/>
          <w:b/>
          <w:bCs/>
          <w:sz w:val="24"/>
          <w:szCs w:val="24"/>
        </w:rPr>
        <w:t xml:space="preserve">-mers, </w:t>
      </w:r>
      <w:r w:rsidR="006B1747" w:rsidRPr="004758A0">
        <w:rPr>
          <w:rFonts w:asciiTheme="majorBidi" w:hAnsiTheme="majorBidi" w:cstheme="majorBidi"/>
          <w:b/>
          <w:bCs/>
          <w:sz w:val="24"/>
          <w:szCs w:val="24"/>
        </w:rPr>
        <w:t>and alternative repeat threshold definitions.</w:t>
      </w:r>
    </w:p>
    <w:p w:rsidR="008153B9" w:rsidRPr="004758A0" w:rsidRDefault="003E3F0F" w:rsidP="00DB307A">
      <w:pPr>
        <w:spacing w:line="360" w:lineRule="auto"/>
        <w:jc w:val="both"/>
        <w:rPr>
          <w:rFonts w:asciiTheme="majorBidi" w:hAnsiTheme="majorBidi" w:cstheme="majorBidi"/>
        </w:rPr>
      </w:pPr>
      <w:r w:rsidRPr="004758A0">
        <w:rPr>
          <w:rFonts w:ascii="Times New Roman" w:hAnsi="Times New Roman" w:cs="Times New Roman"/>
        </w:rPr>
        <w:t>Here we</w:t>
      </w:r>
      <w:r w:rsidR="00A43395" w:rsidRPr="004758A0">
        <w:rPr>
          <w:rFonts w:ascii="Times New Roman" w:hAnsi="Times New Roman" w:cs="Times New Roman"/>
        </w:rPr>
        <w:t xml:space="preserve"> </w:t>
      </w:r>
      <w:r w:rsidRPr="004758A0">
        <w:rPr>
          <w:rFonts w:ascii="Times New Roman" w:hAnsi="Times New Roman" w:cs="Times New Roman"/>
        </w:rPr>
        <w:t>demonstrate</w:t>
      </w:r>
      <w:r w:rsidR="00A43395" w:rsidRPr="004758A0">
        <w:rPr>
          <w:rFonts w:ascii="Times New Roman" w:hAnsi="Times New Roman" w:cs="Times New Roman"/>
        </w:rPr>
        <w:t xml:space="preserve"> </w:t>
      </w:r>
      <w:r w:rsidR="00D01185" w:rsidRPr="004758A0">
        <w:rPr>
          <w:rFonts w:ascii="Times New Roman" w:hAnsi="Times New Roman" w:cs="Times New Roman"/>
        </w:rPr>
        <w:t>(</w:t>
      </w:r>
      <w:r w:rsidR="00243DF3" w:rsidRPr="004758A0">
        <w:rPr>
          <w:rFonts w:ascii="Times New Roman" w:hAnsi="Times New Roman" w:cs="Times New Roman"/>
        </w:rPr>
        <w:t>Fig</w:t>
      </w:r>
      <w:r w:rsidR="00965A89">
        <w:rPr>
          <w:rFonts w:ascii="Times New Roman" w:hAnsi="Times New Roman" w:cs="Times New Roman"/>
        </w:rPr>
        <w:t>.</w:t>
      </w:r>
      <w:r w:rsidR="00243DF3" w:rsidRPr="004758A0">
        <w:rPr>
          <w:rFonts w:ascii="Times New Roman" w:hAnsi="Times New Roman" w:cs="Times New Roman"/>
        </w:rPr>
        <w:t xml:space="preserve"> S</w:t>
      </w:r>
      <w:r w:rsidR="00797D8C" w:rsidRPr="004758A0">
        <w:rPr>
          <w:rFonts w:ascii="Times New Roman" w:hAnsi="Times New Roman" w:cs="Times New Roman"/>
        </w:rPr>
        <w:t>8</w:t>
      </w:r>
      <w:r w:rsidR="006B1747" w:rsidRPr="004758A0">
        <w:rPr>
          <w:rFonts w:ascii="Times New Roman" w:hAnsi="Times New Roman" w:cs="Times New Roman"/>
        </w:rPr>
        <w:t xml:space="preserve">) </w:t>
      </w:r>
      <w:r w:rsidR="00224F5A" w:rsidRPr="004758A0">
        <w:rPr>
          <w:rFonts w:ascii="Times New Roman" w:hAnsi="Times New Roman" w:cs="Times New Roman"/>
        </w:rPr>
        <w:t xml:space="preserve">that the </w:t>
      </w:r>
      <w:r w:rsidR="005E6F5B" w:rsidRPr="004758A0">
        <w:rPr>
          <w:rFonts w:ascii="Times New Roman" w:hAnsi="Times New Roman" w:cs="Times New Roman"/>
        </w:rPr>
        <w:t>composition</w:t>
      </w:r>
      <w:r w:rsidRPr="004758A0">
        <w:rPr>
          <w:rFonts w:ascii="Times New Roman" w:hAnsi="Times New Roman" w:cs="Times New Roman"/>
        </w:rPr>
        <w:t xml:space="preserve"> of the CO set</w:t>
      </w:r>
      <w:r w:rsidR="00A43395" w:rsidRPr="004758A0">
        <w:rPr>
          <w:rFonts w:ascii="Times New Roman" w:hAnsi="Times New Roman" w:cs="Times New Roman"/>
        </w:rPr>
        <w:t xml:space="preserve"> </w:t>
      </w:r>
      <w:r w:rsidR="00224F5A" w:rsidRPr="004758A0">
        <w:rPr>
          <w:rFonts w:ascii="Times New Roman" w:hAnsi="Times New Roman" w:cs="Times New Roman"/>
        </w:rPr>
        <w:t>is stable provided that one searches for sufficiently rare events (i.e.</w:t>
      </w:r>
      <w:r w:rsidR="006C6C2F" w:rsidRPr="004758A0">
        <w:rPr>
          <w:rFonts w:ascii="Times New Roman" w:hAnsi="Times New Roman" w:cs="Times New Roman"/>
        </w:rPr>
        <w:t xml:space="preserve"> </w:t>
      </w:r>
      <w:r w:rsidR="006C6C2F" w:rsidRPr="004758A0">
        <w:rPr>
          <w:rFonts w:ascii="Times New Roman" w:hAnsi="Times New Roman" w:cs="Times New Roman"/>
          <w:i/>
          <w:iCs/>
        </w:rPr>
        <w:t>k</w:t>
      </w:r>
      <w:r w:rsidR="006C6C2F" w:rsidRPr="004758A0">
        <w:rPr>
          <w:rFonts w:ascii="Times New Roman" w:hAnsi="Times New Roman" w:cs="Times New Roman"/>
        </w:rPr>
        <w:t>-mers with</w:t>
      </w:r>
      <w:r w:rsidR="00A43395" w:rsidRPr="004758A0">
        <w:rPr>
          <w:rFonts w:ascii="Times New Roman" w:hAnsi="Times New Roman" w:cs="Times New Roman"/>
        </w:rPr>
        <w:t xml:space="preserve"> </w:t>
      </w:r>
      <w:r w:rsidR="00224F5A" w:rsidRPr="004758A0">
        <w:rPr>
          <w:rFonts w:ascii="Times New Roman" w:hAnsi="Times New Roman" w:cs="Times New Roman"/>
          <w:i/>
          <w:iCs/>
        </w:rPr>
        <w:t xml:space="preserve">k </w:t>
      </w:r>
      <w:r w:rsidR="00203967" w:rsidRPr="004758A0">
        <w:rPr>
          <w:rFonts w:ascii="Times New Roman" w:hAnsi="Times New Roman" w:cs="Times New Roman"/>
          <w:i/>
          <w:iCs/>
        </w:rPr>
        <w:t>≥</w:t>
      </w:r>
      <w:r w:rsidR="00224F5A" w:rsidRPr="004758A0">
        <w:rPr>
          <w:rFonts w:ascii="Times New Roman" w:hAnsi="Times New Roman" w:cs="Times New Roman"/>
          <w:i/>
          <w:iCs/>
        </w:rPr>
        <w:t xml:space="preserve"> 3</w:t>
      </w:r>
      <w:r w:rsidR="00224F5A" w:rsidRPr="004758A0">
        <w:rPr>
          <w:rFonts w:ascii="Times New Roman" w:hAnsi="Times New Roman" w:cs="Times New Roman"/>
        </w:rPr>
        <w:t xml:space="preserve">). </w:t>
      </w:r>
      <w:r w:rsidR="005E6F5B" w:rsidRPr="004758A0">
        <w:rPr>
          <w:rFonts w:ascii="Times New Roman" w:hAnsi="Times New Roman" w:cs="Times New Roman"/>
        </w:rPr>
        <w:t>W</w:t>
      </w:r>
      <w:r w:rsidRPr="004758A0">
        <w:rPr>
          <w:rFonts w:ascii="Times New Roman" w:hAnsi="Times New Roman" w:cs="Times New Roman"/>
        </w:rPr>
        <w:t>e studied</w:t>
      </w:r>
      <w:r w:rsidR="00A43395" w:rsidRPr="004758A0">
        <w:rPr>
          <w:rFonts w:ascii="Times New Roman" w:hAnsi="Times New Roman" w:cs="Times New Roman"/>
        </w:rPr>
        <w:t xml:space="preserve"> </w:t>
      </w:r>
      <w:r w:rsidRPr="004758A0">
        <w:rPr>
          <w:rFonts w:ascii="Times New Roman" w:hAnsi="Times New Roman" w:cs="Times New Roman"/>
        </w:rPr>
        <w:t>changes in the properties of CO set</w:t>
      </w:r>
      <w:r w:rsidR="002B6C7C" w:rsidRPr="004758A0">
        <w:rPr>
          <w:rFonts w:ascii="Times New Roman" w:hAnsi="Times New Roman" w:cs="Times New Roman"/>
        </w:rPr>
        <w:t>s</w:t>
      </w:r>
      <w:r w:rsidRPr="004758A0">
        <w:rPr>
          <w:rFonts w:ascii="Times New Roman" w:hAnsi="Times New Roman" w:cs="Times New Roman"/>
        </w:rPr>
        <w:t xml:space="preserve"> and in the </w:t>
      </w:r>
      <w:r w:rsidR="00224F5A" w:rsidRPr="004758A0">
        <w:rPr>
          <w:rFonts w:ascii="Times New Roman" w:hAnsi="Times New Roman" w:cs="Times New Roman"/>
        </w:rPr>
        <w:t xml:space="preserve">interval distributions </w:t>
      </w:r>
      <w:r w:rsidR="00DB307A">
        <w:rPr>
          <w:rFonts w:ascii="Times New Roman" w:hAnsi="Times New Roman" w:cs="Times New Roman"/>
        </w:rPr>
        <w:t xml:space="preserve">for alternative choices of FT definitions with </w:t>
      </w:r>
      <w:r w:rsidRPr="004758A0">
        <w:rPr>
          <w:rFonts w:ascii="Times New Roman" w:hAnsi="Times New Roman" w:cs="Times New Roman"/>
          <w:i/>
          <w:iCs/>
        </w:rPr>
        <w:t>k=1-4</w:t>
      </w:r>
      <w:r w:rsidR="00DA2837" w:rsidRPr="004758A0">
        <w:rPr>
          <w:rFonts w:ascii="Times New Roman" w:hAnsi="Times New Roman" w:cs="Times New Roman"/>
        </w:rPr>
        <w:t xml:space="preserve">. </w:t>
      </w:r>
      <w:r w:rsidR="00DA2837" w:rsidRPr="004758A0">
        <w:rPr>
          <w:rFonts w:asciiTheme="majorBidi" w:hAnsiTheme="majorBidi" w:cstheme="majorBidi"/>
        </w:rPr>
        <w:t>In addition</w:t>
      </w:r>
      <w:r w:rsidR="005E6F5B" w:rsidRPr="004758A0">
        <w:rPr>
          <w:rFonts w:asciiTheme="majorBidi" w:hAnsiTheme="majorBidi" w:cstheme="majorBidi"/>
        </w:rPr>
        <w:t>,</w:t>
      </w:r>
      <w:r w:rsidR="00A43395" w:rsidRPr="004758A0">
        <w:rPr>
          <w:rFonts w:asciiTheme="majorBidi" w:hAnsiTheme="majorBidi" w:cstheme="majorBidi"/>
        </w:rPr>
        <w:t xml:space="preserve"> </w:t>
      </w:r>
      <w:r w:rsidR="00DA2837" w:rsidRPr="004758A0">
        <w:rPr>
          <w:rFonts w:asciiTheme="majorBidi" w:hAnsiTheme="majorBidi" w:cstheme="majorBidi"/>
        </w:rPr>
        <w:t>we stud</w:t>
      </w:r>
      <w:r w:rsidR="002B6C7C" w:rsidRPr="004758A0">
        <w:rPr>
          <w:rFonts w:asciiTheme="majorBidi" w:hAnsiTheme="majorBidi" w:cstheme="majorBidi"/>
        </w:rPr>
        <w:t>ied</w:t>
      </w:r>
      <w:r w:rsidR="00DA2837" w:rsidRPr="004758A0">
        <w:rPr>
          <w:rFonts w:asciiTheme="majorBidi" w:hAnsiTheme="majorBidi" w:cstheme="majorBidi"/>
        </w:rPr>
        <w:t xml:space="preserve"> different</w:t>
      </w:r>
      <w:r w:rsidR="00A43395" w:rsidRPr="004758A0">
        <w:rPr>
          <w:rFonts w:asciiTheme="majorBidi" w:hAnsiTheme="majorBidi" w:cstheme="majorBidi"/>
        </w:rPr>
        <w:t xml:space="preserve"> </w:t>
      </w:r>
      <w:r w:rsidR="00DA2837" w:rsidRPr="004758A0">
        <w:rPr>
          <w:rFonts w:asciiTheme="majorBidi" w:hAnsiTheme="majorBidi" w:cstheme="majorBidi"/>
        </w:rPr>
        <w:t xml:space="preserve">alternative definitions of </w:t>
      </w:r>
      <w:r w:rsidR="002B6C7C" w:rsidRPr="004758A0">
        <w:rPr>
          <w:rFonts w:asciiTheme="majorBidi" w:hAnsiTheme="majorBidi" w:cstheme="majorBidi"/>
        </w:rPr>
        <w:t xml:space="preserve">the </w:t>
      </w:r>
      <w:r w:rsidR="00DA2837" w:rsidRPr="004758A0">
        <w:rPr>
          <w:rFonts w:asciiTheme="majorBidi" w:hAnsiTheme="majorBidi" w:cstheme="majorBidi"/>
        </w:rPr>
        <w:t>repeat threshold</w:t>
      </w:r>
      <w:r w:rsidR="00DB307A">
        <w:rPr>
          <w:rFonts w:asciiTheme="majorBidi" w:hAnsiTheme="majorBidi" w:cstheme="majorBidi"/>
        </w:rPr>
        <w:t xml:space="preserve"> </w:t>
      </w:r>
      <w:r w:rsidR="00DB307A" w:rsidRPr="00DB307A">
        <w:rPr>
          <w:rFonts w:asciiTheme="majorBidi" w:hAnsiTheme="majorBidi" w:cstheme="majorBidi"/>
          <w:i/>
          <w:iCs/>
        </w:rPr>
        <w:t>n</w:t>
      </w:r>
      <w:r w:rsidRPr="004758A0">
        <w:rPr>
          <w:rFonts w:asciiTheme="majorBidi" w:hAnsiTheme="majorBidi" w:cstheme="majorBidi"/>
        </w:rPr>
        <w:t xml:space="preserve">. </w:t>
      </w:r>
      <w:r w:rsidR="00DA2837" w:rsidRPr="004758A0">
        <w:rPr>
          <w:rFonts w:asciiTheme="majorBidi" w:hAnsiTheme="majorBidi" w:cstheme="majorBidi"/>
        </w:rPr>
        <w:t xml:space="preserve">Specifically, we </w:t>
      </w:r>
      <w:r w:rsidRPr="004758A0">
        <w:rPr>
          <w:rFonts w:asciiTheme="majorBidi" w:hAnsiTheme="majorBidi" w:cstheme="majorBidi"/>
        </w:rPr>
        <w:t>allow</w:t>
      </w:r>
      <w:r w:rsidR="007C21B2" w:rsidRPr="004758A0">
        <w:rPr>
          <w:rFonts w:asciiTheme="majorBidi" w:hAnsiTheme="majorBidi" w:cstheme="majorBidi"/>
        </w:rPr>
        <w:t>ed</w:t>
      </w:r>
      <w:r w:rsidRPr="004758A0">
        <w:rPr>
          <w:rFonts w:asciiTheme="majorBidi" w:hAnsiTheme="majorBidi" w:cstheme="majorBidi"/>
        </w:rPr>
        <w:t xml:space="preserve"> the </w:t>
      </w:r>
      <w:r w:rsidR="0018365A" w:rsidRPr="004758A0">
        <w:rPr>
          <w:rFonts w:asciiTheme="majorBidi" w:hAnsiTheme="majorBidi" w:cstheme="majorBidi"/>
        </w:rPr>
        <w:t>minimal number of repeats</w:t>
      </w:r>
      <w:r w:rsidRPr="004758A0">
        <w:rPr>
          <w:rFonts w:asciiTheme="majorBidi" w:hAnsiTheme="majorBidi" w:cstheme="majorBidi"/>
        </w:rPr>
        <w:t xml:space="preserve"> to depe</w:t>
      </w:r>
      <w:r w:rsidR="00DA2837" w:rsidRPr="004758A0">
        <w:rPr>
          <w:rFonts w:asciiTheme="majorBidi" w:hAnsiTheme="majorBidi" w:cstheme="majorBidi"/>
        </w:rPr>
        <w:t xml:space="preserve">nd on the length of the protein. </w:t>
      </w:r>
      <w:r w:rsidR="00B00DF5" w:rsidRPr="004758A0">
        <w:rPr>
          <w:rFonts w:asciiTheme="majorBidi" w:hAnsiTheme="majorBidi" w:cstheme="majorBidi"/>
        </w:rPr>
        <w:t xml:space="preserve">In </w:t>
      </w:r>
      <w:r w:rsidR="00243DF3" w:rsidRPr="004758A0">
        <w:rPr>
          <w:rFonts w:asciiTheme="majorBidi" w:hAnsiTheme="majorBidi" w:cstheme="majorBidi"/>
        </w:rPr>
        <w:t>Fig</w:t>
      </w:r>
      <w:r w:rsidR="00965A89">
        <w:rPr>
          <w:rFonts w:asciiTheme="majorBidi" w:hAnsiTheme="majorBidi" w:cstheme="majorBidi"/>
        </w:rPr>
        <w:t>.</w:t>
      </w:r>
      <w:r w:rsidR="00243DF3" w:rsidRPr="004758A0">
        <w:rPr>
          <w:rFonts w:asciiTheme="majorBidi" w:hAnsiTheme="majorBidi" w:cstheme="majorBidi"/>
        </w:rPr>
        <w:t xml:space="preserve"> S</w:t>
      </w:r>
      <w:r w:rsidR="00797D8C" w:rsidRPr="004758A0">
        <w:rPr>
          <w:rFonts w:asciiTheme="majorBidi" w:hAnsiTheme="majorBidi" w:cstheme="majorBidi"/>
        </w:rPr>
        <w:t xml:space="preserve">8 </w:t>
      </w:r>
      <w:r w:rsidR="00DA2837" w:rsidRPr="004758A0">
        <w:rPr>
          <w:rFonts w:asciiTheme="majorBidi" w:hAnsiTheme="majorBidi" w:cstheme="majorBidi"/>
        </w:rPr>
        <w:t>we</w:t>
      </w:r>
      <w:r w:rsidRPr="004758A0">
        <w:rPr>
          <w:rFonts w:asciiTheme="majorBidi" w:hAnsiTheme="majorBidi" w:cstheme="majorBidi"/>
        </w:rPr>
        <w:t xml:space="preserve"> define the minimal number for repeats</w:t>
      </w:r>
      <w:r w:rsidR="00DA2837" w:rsidRPr="004758A0">
        <w:rPr>
          <w:rFonts w:asciiTheme="majorBidi" w:hAnsiTheme="majorBidi" w:cstheme="majorBidi"/>
        </w:rPr>
        <w:t>,</w:t>
      </w:r>
      <w:r w:rsidR="00A43395" w:rsidRPr="004758A0">
        <w:rPr>
          <w:rFonts w:asciiTheme="majorBidi" w:hAnsiTheme="majorBidi" w:cstheme="majorBidi"/>
        </w:rPr>
        <w:t xml:space="preserve"> </w:t>
      </w:r>
      <w:r w:rsidR="00DA2837" w:rsidRPr="004758A0">
        <w:rPr>
          <w:rFonts w:asciiTheme="majorBidi" w:hAnsiTheme="majorBidi" w:cstheme="majorBidi"/>
        </w:rPr>
        <w:t xml:space="preserve">above which a triplet is assigned as </w:t>
      </w:r>
      <w:r w:rsidR="00B00DF5" w:rsidRPr="004758A0">
        <w:rPr>
          <w:rFonts w:asciiTheme="majorBidi" w:hAnsiTheme="majorBidi" w:cstheme="majorBidi"/>
        </w:rPr>
        <w:t xml:space="preserve">an </w:t>
      </w:r>
      <w:r w:rsidRPr="004758A0">
        <w:rPr>
          <w:rFonts w:asciiTheme="majorBidi" w:hAnsiTheme="majorBidi" w:cstheme="majorBidi"/>
        </w:rPr>
        <w:t>FT</w:t>
      </w:r>
      <w:r w:rsidR="00DA2837" w:rsidRPr="004758A0">
        <w:rPr>
          <w:rFonts w:asciiTheme="majorBidi" w:hAnsiTheme="majorBidi" w:cstheme="majorBidi"/>
        </w:rPr>
        <w:t>,</w:t>
      </w:r>
      <w:r w:rsidRPr="004758A0">
        <w:rPr>
          <w:rFonts w:asciiTheme="majorBidi" w:hAnsiTheme="majorBidi" w:cstheme="majorBidi"/>
        </w:rPr>
        <w:t xml:space="preserve"> in terms of </w:t>
      </w:r>
      <w:r w:rsidR="00B00DF5" w:rsidRPr="004758A0">
        <w:rPr>
          <w:rFonts w:asciiTheme="majorBidi" w:hAnsiTheme="majorBidi" w:cstheme="majorBidi"/>
        </w:rPr>
        <w:t xml:space="preserve">a certain </w:t>
      </w:r>
      <w:r w:rsidRPr="004758A0">
        <w:rPr>
          <w:rFonts w:asciiTheme="majorBidi" w:hAnsiTheme="majorBidi" w:cstheme="majorBidi"/>
        </w:rPr>
        <w:t>percentage of the protein’s length.</w:t>
      </w:r>
    </w:p>
    <w:p w:rsidR="00CA2568" w:rsidRPr="004758A0" w:rsidRDefault="005E6F5B" w:rsidP="007C21B2">
      <w:pPr>
        <w:spacing w:line="360" w:lineRule="auto"/>
        <w:jc w:val="both"/>
        <w:rPr>
          <w:rFonts w:ascii="Times New Roman" w:hAnsi="Times New Roman" w:cs="Times New Roman"/>
        </w:rPr>
      </w:pPr>
      <w:r w:rsidRPr="004758A0">
        <w:rPr>
          <w:rFonts w:asciiTheme="majorBidi" w:hAnsiTheme="majorBidi" w:cstheme="majorBidi"/>
        </w:rPr>
        <w:t xml:space="preserve">For any </w:t>
      </w:r>
      <w:r w:rsidRPr="004758A0">
        <w:rPr>
          <w:rFonts w:asciiTheme="majorBidi" w:hAnsiTheme="majorBidi" w:cstheme="majorBidi"/>
          <w:i/>
          <w:iCs/>
        </w:rPr>
        <w:t>k</w:t>
      </w:r>
      <w:r w:rsidRPr="004758A0">
        <w:rPr>
          <w:rFonts w:asciiTheme="majorBidi" w:hAnsiTheme="majorBidi" w:cstheme="majorBidi"/>
        </w:rPr>
        <w:t xml:space="preserve">, it is possible to find a relative-to-length threshold that would lead to a CO set that overlaps </w:t>
      </w:r>
      <w:r w:rsidR="007C21B2" w:rsidRPr="004758A0">
        <w:rPr>
          <w:rFonts w:asciiTheme="majorBidi" w:hAnsiTheme="majorBidi" w:cstheme="majorBidi"/>
        </w:rPr>
        <w:t xml:space="preserve">strongly with </w:t>
      </w:r>
      <w:r w:rsidRPr="004758A0">
        <w:rPr>
          <w:rFonts w:ascii="Times New Roman" w:hAnsi="Times New Roman" w:cs="Times New Roman"/>
        </w:rPr>
        <w:t xml:space="preserve">the CO defined by our </w:t>
      </w:r>
      <w:r w:rsidRPr="00DB307A">
        <w:rPr>
          <w:rFonts w:ascii="Times New Roman" w:hAnsi="Times New Roman" w:cs="Times New Roman"/>
        </w:rPr>
        <w:t>regular</w:t>
      </w:r>
      <w:r w:rsidRPr="004758A0">
        <w:rPr>
          <w:rFonts w:ascii="Times New Roman" w:hAnsi="Times New Roman" w:cs="Times New Roman"/>
        </w:rPr>
        <w:t xml:space="preserve"> FT definition (i.e., with </w:t>
      </w:r>
      <w:r w:rsidRPr="004758A0">
        <w:rPr>
          <w:rFonts w:ascii="Times New Roman" w:hAnsi="Times New Roman" w:cs="Times New Roman"/>
          <w:i/>
          <w:iCs/>
        </w:rPr>
        <w:t xml:space="preserve">k=3, </w:t>
      </w:r>
      <w:r w:rsidRPr="004758A0">
        <w:rPr>
          <w:rFonts w:ascii="Times New Roman" w:hAnsi="Times New Roman" w:cs="Times New Roman"/>
        </w:rPr>
        <w:t>and fixed threshold of minimum 5 repeats</w:t>
      </w:r>
      <w:r w:rsidRPr="004758A0">
        <w:rPr>
          <w:rFonts w:ascii="Times New Roman" w:hAnsi="Times New Roman" w:cs="Times New Roman"/>
          <w:i/>
          <w:iCs/>
        </w:rPr>
        <w:t>)</w:t>
      </w:r>
      <w:r w:rsidRPr="004758A0">
        <w:rPr>
          <w:rFonts w:ascii="Times New Roman" w:hAnsi="Times New Roman" w:cs="Times New Roman"/>
        </w:rPr>
        <w:t xml:space="preserve">. </w:t>
      </w:r>
      <w:r w:rsidR="007C21B2" w:rsidRPr="004758A0">
        <w:rPr>
          <w:rFonts w:ascii="Times New Roman" w:hAnsi="Times New Roman" w:cs="Times New Roman"/>
        </w:rPr>
        <w:t xml:space="preserve">Thus, for </w:t>
      </w:r>
      <w:r w:rsidR="007C21B2" w:rsidRPr="004758A0">
        <w:rPr>
          <w:rFonts w:ascii="Times New Roman" w:hAnsi="Times New Roman" w:cs="Times New Roman"/>
          <w:i/>
          <w:iCs/>
        </w:rPr>
        <w:t>k=4</w:t>
      </w:r>
      <w:r w:rsidR="00A43395" w:rsidRPr="004758A0">
        <w:rPr>
          <w:rFonts w:ascii="Times New Roman" w:hAnsi="Times New Roman" w:cs="Times New Roman"/>
          <w:i/>
          <w:iCs/>
        </w:rPr>
        <w:t xml:space="preserve"> </w:t>
      </w:r>
      <w:r w:rsidR="007C21B2" w:rsidRPr="004758A0">
        <w:rPr>
          <w:rFonts w:ascii="Times New Roman" w:hAnsi="Times New Roman" w:cs="Times New Roman"/>
        </w:rPr>
        <w:t>(</w:t>
      </w:r>
      <w:r w:rsidR="007C21B2" w:rsidRPr="004758A0">
        <w:rPr>
          <w:rFonts w:ascii="Times New Roman" w:hAnsi="Times New Roman" w:cs="Times New Roman"/>
          <w:i/>
          <w:iCs/>
        </w:rPr>
        <w:t>th</w:t>
      </w:r>
      <w:r w:rsidR="00274113" w:rsidRPr="004758A0">
        <w:rPr>
          <w:rFonts w:ascii="Times New Roman" w:hAnsi="Times New Roman" w:cs="Times New Roman"/>
          <w:i/>
          <w:iCs/>
        </w:rPr>
        <w:t xml:space="preserve"> </w:t>
      </w:r>
      <w:r w:rsidR="007C21B2" w:rsidRPr="004758A0">
        <w:rPr>
          <w:rFonts w:ascii="Times New Roman" w:hAnsi="Times New Roman" w:cs="Times New Roman"/>
          <w:i/>
          <w:iCs/>
        </w:rPr>
        <w:t>=</w:t>
      </w:r>
      <w:r w:rsidR="00274113" w:rsidRPr="004758A0">
        <w:rPr>
          <w:rFonts w:ascii="Times New Roman" w:hAnsi="Times New Roman" w:cs="Times New Roman"/>
          <w:i/>
          <w:iCs/>
        </w:rPr>
        <w:t xml:space="preserve"> </w:t>
      </w:r>
      <w:r w:rsidR="007C21B2" w:rsidRPr="004758A0">
        <w:rPr>
          <w:rFonts w:ascii="Times New Roman" w:hAnsi="Times New Roman" w:cs="Times New Roman"/>
          <w:i/>
          <w:iCs/>
        </w:rPr>
        <w:t>0.1%</w:t>
      </w:r>
      <w:r w:rsidR="007C21B2" w:rsidRPr="004758A0">
        <w:rPr>
          <w:rFonts w:ascii="Times New Roman" w:hAnsi="Times New Roman" w:cs="Times New Roman"/>
        </w:rPr>
        <w:t>) the overlap is larger than 98%. But</w:t>
      </w:r>
      <w:r w:rsidRPr="004758A0">
        <w:rPr>
          <w:rFonts w:ascii="Times New Roman" w:hAnsi="Times New Roman" w:cs="Times New Roman"/>
        </w:rPr>
        <w:t xml:space="preserve"> only</w:t>
      </w:r>
      <w:r w:rsidR="00DA2837" w:rsidRPr="004758A0">
        <w:rPr>
          <w:rFonts w:ascii="Times New Roman" w:hAnsi="Times New Roman" w:cs="Times New Roman"/>
        </w:rPr>
        <w:t xml:space="preserve"> for </w:t>
      </w:r>
      <w:r w:rsidR="00DA2837" w:rsidRPr="004758A0">
        <w:rPr>
          <w:rFonts w:ascii="Times New Roman" w:hAnsi="Times New Roman" w:cs="Times New Roman"/>
          <w:i/>
          <w:iCs/>
        </w:rPr>
        <w:t>k ≥ 3</w:t>
      </w:r>
      <w:r w:rsidR="00B00DF5" w:rsidRPr="004758A0">
        <w:rPr>
          <w:rFonts w:ascii="Times New Roman" w:hAnsi="Times New Roman" w:cs="Times New Roman"/>
          <w:i/>
          <w:iCs/>
        </w:rPr>
        <w:t>,</w:t>
      </w:r>
      <w:r w:rsidR="00A43395" w:rsidRPr="004758A0">
        <w:rPr>
          <w:rFonts w:ascii="Times New Roman" w:hAnsi="Times New Roman" w:cs="Times New Roman"/>
          <w:i/>
          <w:iCs/>
        </w:rPr>
        <w:t xml:space="preserve"> </w:t>
      </w:r>
      <w:r w:rsidR="00CA2568" w:rsidRPr="004758A0">
        <w:rPr>
          <w:rFonts w:ascii="Times New Roman" w:hAnsi="Times New Roman" w:cs="Times New Roman"/>
        </w:rPr>
        <w:t xml:space="preserve">also </w:t>
      </w:r>
      <w:r w:rsidR="00DA2837" w:rsidRPr="004758A0">
        <w:rPr>
          <w:rFonts w:ascii="Times New Roman" w:hAnsi="Times New Roman" w:cs="Times New Roman"/>
        </w:rPr>
        <w:t>the interval distributions larg</w:t>
      </w:r>
      <w:r w:rsidR="00CA2568" w:rsidRPr="004758A0">
        <w:rPr>
          <w:rFonts w:ascii="Times New Roman" w:hAnsi="Times New Roman" w:cs="Times New Roman"/>
        </w:rPr>
        <w:t>ely overlap</w:t>
      </w:r>
      <w:r w:rsidR="00B00DF5" w:rsidRPr="004758A0">
        <w:rPr>
          <w:rFonts w:ascii="Times New Roman" w:hAnsi="Times New Roman" w:cs="Times New Roman"/>
        </w:rPr>
        <w:t>,</w:t>
      </w:r>
      <w:r w:rsidR="00CA2568" w:rsidRPr="004758A0">
        <w:rPr>
          <w:rFonts w:ascii="Times New Roman" w:hAnsi="Times New Roman" w:cs="Times New Roman"/>
        </w:rPr>
        <w:t xml:space="preserve"> except in the tails. </w:t>
      </w:r>
    </w:p>
    <w:p w:rsidR="00224F5A" w:rsidRPr="004758A0" w:rsidRDefault="00224F5A" w:rsidP="00CA2568">
      <w:pPr>
        <w:spacing w:line="360" w:lineRule="auto"/>
        <w:jc w:val="both"/>
        <w:rPr>
          <w:rFonts w:ascii="Times New Roman" w:hAnsi="Times New Roman" w:cs="Times New Roman"/>
        </w:rPr>
      </w:pPr>
      <w:r w:rsidRPr="004758A0">
        <w:rPr>
          <w:rFonts w:ascii="Times New Roman" w:hAnsi="Times New Roman" w:cs="Times New Roman"/>
        </w:rPr>
        <w:lastRenderedPageBreak/>
        <w:t xml:space="preserve">Power-law tails are obtained only for large </w:t>
      </w:r>
      <w:r w:rsidRPr="004758A0">
        <w:rPr>
          <w:rFonts w:ascii="Times New Roman" w:hAnsi="Times New Roman" w:cs="Times New Roman"/>
          <w:i/>
          <w:iCs/>
        </w:rPr>
        <w:t>k</w:t>
      </w:r>
      <w:r w:rsidR="008750D0" w:rsidRPr="004758A0">
        <w:rPr>
          <w:rFonts w:ascii="Times New Roman" w:hAnsi="Times New Roman" w:cs="Times New Roman"/>
        </w:rPr>
        <w:t>-values.</w:t>
      </w:r>
      <w:r w:rsidR="00274113" w:rsidRPr="004758A0">
        <w:rPr>
          <w:rFonts w:ascii="Times New Roman" w:hAnsi="Times New Roman" w:cs="Times New Roman"/>
        </w:rPr>
        <w:t xml:space="preserve"> </w:t>
      </w:r>
      <w:r w:rsidR="008750D0" w:rsidRPr="004758A0">
        <w:rPr>
          <w:rFonts w:ascii="Times New Roman" w:hAnsi="Times New Roman" w:cs="Times New Roman"/>
        </w:rPr>
        <w:t xml:space="preserve">Both </w:t>
      </w:r>
      <w:r w:rsidR="008750D0" w:rsidRPr="004758A0">
        <w:rPr>
          <w:rFonts w:ascii="Times New Roman" w:hAnsi="Times New Roman" w:cs="Times New Roman"/>
          <w:i/>
          <w:iCs/>
        </w:rPr>
        <w:t xml:space="preserve">k =3 </w:t>
      </w:r>
      <w:r w:rsidR="00081189" w:rsidRPr="004758A0">
        <w:rPr>
          <w:rFonts w:ascii="Times New Roman" w:hAnsi="Times New Roman" w:cs="Times New Roman"/>
        </w:rPr>
        <w:t>and</w:t>
      </w:r>
      <w:r w:rsidR="00207F92" w:rsidRPr="004758A0">
        <w:rPr>
          <w:rFonts w:ascii="Times New Roman" w:hAnsi="Times New Roman" w:cs="Times New Roman"/>
        </w:rPr>
        <w:t xml:space="preserve"> </w:t>
      </w:r>
      <w:r w:rsidR="008750D0" w:rsidRPr="004758A0">
        <w:rPr>
          <w:rFonts w:ascii="Times New Roman" w:hAnsi="Times New Roman" w:cs="Times New Roman"/>
          <w:i/>
          <w:iCs/>
        </w:rPr>
        <w:t>4</w:t>
      </w:r>
      <w:r w:rsidR="008750D0" w:rsidRPr="004758A0">
        <w:rPr>
          <w:rFonts w:ascii="Times New Roman" w:hAnsi="Times New Roman" w:cs="Times New Roman"/>
        </w:rPr>
        <w:t xml:space="preserve">, whether with </w:t>
      </w:r>
      <w:r w:rsidRPr="004758A0">
        <w:rPr>
          <w:rFonts w:ascii="Times New Roman" w:hAnsi="Times New Roman" w:cs="Times New Roman"/>
        </w:rPr>
        <w:t xml:space="preserve">fixed threshold of occurrences </w:t>
      </w:r>
      <w:r w:rsidR="008750D0" w:rsidRPr="004758A0">
        <w:rPr>
          <w:rFonts w:ascii="Times New Roman" w:hAnsi="Times New Roman" w:cs="Times New Roman"/>
        </w:rPr>
        <w:t>or relative</w:t>
      </w:r>
      <w:r w:rsidR="00CA2568" w:rsidRPr="004758A0">
        <w:rPr>
          <w:rFonts w:ascii="Times New Roman" w:hAnsi="Times New Roman" w:cs="Times New Roman"/>
        </w:rPr>
        <w:t>-to-</w:t>
      </w:r>
      <w:r w:rsidR="008750D0" w:rsidRPr="004758A0">
        <w:rPr>
          <w:rFonts w:ascii="Times New Roman" w:hAnsi="Times New Roman" w:cs="Times New Roman"/>
        </w:rPr>
        <w:t xml:space="preserve">length </w:t>
      </w:r>
      <w:r w:rsidRPr="004758A0">
        <w:rPr>
          <w:rFonts w:ascii="Times New Roman" w:hAnsi="Times New Roman" w:cs="Times New Roman"/>
        </w:rPr>
        <w:t>threshold</w:t>
      </w:r>
      <w:r w:rsidR="008750D0" w:rsidRPr="004758A0">
        <w:rPr>
          <w:rFonts w:ascii="Times New Roman" w:hAnsi="Times New Roman" w:cs="Times New Roman"/>
        </w:rPr>
        <w:t xml:space="preserve">, </w:t>
      </w:r>
      <w:r w:rsidRPr="004758A0">
        <w:rPr>
          <w:rFonts w:ascii="Times New Roman" w:hAnsi="Times New Roman" w:cs="Times New Roman"/>
        </w:rPr>
        <w:t>provided the heaviest tail. This we view as a definite advantage</w:t>
      </w:r>
      <w:r w:rsidR="00B00DF5" w:rsidRPr="004758A0">
        <w:rPr>
          <w:rFonts w:ascii="Times New Roman" w:hAnsi="Times New Roman" w:cs="Times New Roman"/>
        </w:rPr>
        <w:t>, indicating that they are appropriate markers of repetitive motifs</w:t>
      </w:r>
      <w:r w:rsidRPr="004758A0">
        <w:rPr>
          <w:rFonts w:ascii="Times New Roman" w:hAnsi="Times New Roman" w:cs="Times New Roman"/>
        </w:rPr>
        <w:t xml:space="preserve">. To the extent that </w:t>
      </w:r>
      <w:r w:rsidR="00CA2568" w:rsidRPr="004758A0">
        <w:rPr>
          <w:rFonts w:ascii="Times New Roman" w:hAnsi="Times New Roman" w:cs="Times New Roman"/>
        </w:rPr>
        <w:t>CO and its associated periodic structures</w:t>
      </w:r>
      <w:r w:rsidRPr="004758A0">
        <w:rPr>
          <w:rFonts w:ascii="Times New Roman" w:hAnsi="Times New Roman" w:cs="Times New Roman"/>
        </w:rPr>
        <w:t xml:space="preserve"> are created by an evolutionary mechanism, we wish it to be somewhat stable against mutational changes. The choices of </w:t>
      </w:r>
      <w:r w:rsidRPr="004758A0">
        <w:rPr>
          <w:rFonts w:ascii="Times New Roman" w:hAnsi="Times New Roman" w:cs="Times New Roman"/>
          <w:i/>
          <w:iCs/>
        </w:rPr>
        <w:t>k=1</w:t>
      </w:r>
      <w:r w:rsidRPr="004758A0">
        <w:rPr>
          <w:rFonts w:ascii="Times New Roman" w:hAnsi="Times New Roman" w:cs="Times New Roman"/>
        </w:rPr>
        <w:t xml:space="preserve"> or </w:t>
      </w:r>
      <w:r w:rsidRPr="004758A0">
        <w:rPr>
          <w:rFonts w:ascii="Times New Roman" w:hAnsi="Times New Roman" w:cs="Times New Roman"/>
          <w:i/>
          <w:iCs/>
        </w:rPr>
        <w:t>2</w:t>
      </w:r>
      <w:r w:rsidRPr="004758A0">
        <w:rPr>
          <w:rFonts w:ascii="Times New Roman" w:hAnsi="Times New Roman" w:cs="Times New Roman"/>
        </w:rPr>
        <w:t xml:space="preserve"> are highly sensitive to mutations, which lead to fast decrease of order in the intervals. This provides an a-posteriori justification for our analysis being based on FTs.</w:t>
      </w:r>
    </w:p>
    <w:p w:rsidR="0076750E" w:rsidRDefault="0076750E" w:rsidP="00721EEB">
      <w:pPr>
        <w:rPr>
          <w:rFonts w:asciiTheme="majorBidi" w:hAnsiTheme="majorBidi" w:cstheme="majorBidi"/>
          <w:b/>
          <w:bCs/>
          <w:sz w:val="24"/>
          <w:szCs w:val="24"/>
        </w:rPr>
      </w:pPr>
    </w:p>
    <w:p w:rsidR="00865A5D" w:rsidRPr="004758A0" w:rsidRDefault="00032438" w:rsidP="00721EEB">
      <w:pPr>
        <w:rPr>
          <w:rFonts w:asciiTheme="majorBidi" w:hAnsiTheme="majorBidi" w:cstheme="majorBidi"/>
          <w:b/>
          <w:bCs/>
          <w:sz w:val="24"/>
          <w:szCs w:val="24"/>
        </w:rPr>
      </w:pPr>
      <w:r w:rsidRPr="004758A0">
        <w:rPr>
          <w:rFonts w:asciiTheme="majorBidi" w:hAnsiTheme="majorBidi" w:cstheme="majorBidi"/>
          <w:b/>
          <w:bCs/>
          <w:sz w:val="24"/>
          <w:szCs w:val="24"/>
        </w:rPr>
        <w:t xml:space="preserve">Section 6: </w:t>
      </w:r>
      <w:r w:rsidR="002141DE" w:rsidRPr="004758A0">
        <w:rPr>
          <w:rFonts w:asciiTheme="majorBidi" w:hAnsiTheme="majorBidi" w:cstheme="majorBidi"/>
          <w:b/>
          <w:bCs/>
          <w:sz w:val="24"/>
          <w:szCs w:val="24"/>
        </w:rPr>
        <w:t xml:space="preserve">Stability of </w:t>
      </w:r>
      <w:r w:rsidR="00721EEB" w:rsidRPr="004758A0">
        <w:rPr>
          <w:rFonts w:asciiTheme="majorBidi" w:hAnsiTheme="majorBidi" w:cstheme="majorBidi"/>
          <w:b/>
          <w:bCs/>
          <w:sz w:val="24"/>
          <w:szCs w:val="24"/>
        </w:rPr>
        <w:t xml:space="preserve">the </w:t>
      </w:r>
      <w:r w:rsidR="002141DE" w:rsidRPr="004758A0">
        <w:rPr>
          <w:rFonts w:asciiTheme="majorBidi" w:hAnsiTheme="majorBidi" w:cstheme="majorBidi"/>
          <w:b/>
          <w:bCs/>
          <w:sz w:val="24"/>
          <w:szCs w:val="24"/>
        </w:rPr>
        <w:t xml:space="preserve">DFT </w:t>
      </w:r>
      <w:r w:rsidR="00721EEB" w:rsidRPr="004758A0">
        <w:rPr>
          <w:rFonts w:asciiTheme="majorBidi" w:hAnsiTheme="majorBidi" w:cstheme="majorBidi"/>
          <w:b/>
          <w:bCs/>
          <w:sz w:val="24"/>
          <w:szCs w:val="24"/>
        </w:rPr>
        <w:t>kingdom hierarchy pattern</w:t>
      </w:r>
    </w:p>
    <w:p w:rsidR="008153B9" w:rsidRPr="004758A0" w:rsidRDefault="002141DE" w:rsidP="00926081">
      <w:pPr>
        <w:spacing w:line="360" w:lineRule="auto"/>
        <w:jc w:val="both"/>
        <w:rPr>
          <w:rFonts w:asciiTheme="majorBidi" w:hAnsiTheme="majorBidi" w:cstheme="majorBidi"/>
        </w:rPr>
      </w:pPr>
      <w:r w:rsidRPr="004758A0">
        <w:rPr>
          <w:rFonts w:asciiTheme="majorBidi" w:hAnsiTheme="majorBidi" w:cstheme="majorBidi"/>
        </w:rPr>
        <w:t>The</w:t>
      </w:r>
      <w:r w:rsidR="00A43395" w:rsidRPr="004758A0">
        <w:rPr>
          <w:rFonts w:asciiTheme="majorBidi" w:hAnsiTheme="majorBidi" w:cstheme="majorBidi"/>
        </w:rPr>
        <w:t xml:space="preserve"> </w:t>
      </w:r>
      <w:r w:rsidR="00032438" w:rsidRPr="004758A0">
        <w:rPr>
          <w:rFonts w:asciiTheme="majorBidi" w:hAnsiTheme="majorBidi" w:cstheme="majorBidi"/>
        </w:rPr>
        <w:t>hierarchical</w:t>
      </w:r>
      <w:r w:rsidR="00A43395" w:rsidRPr="004758A0">
        <w:rPr>
          <w:rFonts w:asciiTheme="majorBidi" w:hAnsiTheme="majorBidi" w:cstheme="majorBidi"/>
        </w:rPr>
        <w:t xml:space="preserve"> </w:t>
      </w:r>
      <w:r w:rsidR="00032438" w:rsidRPr="004758A0">
        <w:rPr>
          <w:rFonts w:asciiTheme="majorBidi" w:hAnsiTheme="majorBidi" w:cstheme="majorBidi"/>
        </w:rPr>
        <w:t xml:space="preserve">delineation of the major taxonomic groups presented in </w:t>
      </w:r>
      <w:r w:rsidR="00926081">
        <w:rPr>
          <w:rFonts w:asciiTheme="majorBidi" w:hAnsiTheme="majorBidi" w:cstheme="majorBidi"/>
        </w:rPr>
        <w:t>Fig.</w:t>
      </w:r>
      <w:r w:rsidR="00032438" w:rsidRPr="004758A0">
        <w:rPr>
          <w:rFonts w:asciiTheme="majorBidi" w:hAnsiTheme="majorBidi" w:cstheme="majorBidi"/>
        </w:rPr>
        <w:t xml:space="preserve"> </w:t>
      </w:r>
      <w:r w:rsidR="00926081">
        <w:rPr>
          <w:rFonts w:asciiTheme="majorBidi" w:hAnsiTheme="majorBidi" w:cstheme="majorBidi"/>
        </w:rPr>
        <w:t>5</w:t>
      </w:r>
      <w:r w:rsidR="00032438" w:rsidRPr="004758A0">
        <w:rPr>
          <w:rFonts w:asciiTheme="majorBidi" w:hAnsiTheme="majorBidi" w:cstheme="majorBidi"/>
        </w:rPr>
        <w:t xml:space="preserve"> of the main text</w:t>
      </w:r>
      <w:r w:rsidR="00B52903" w:rsidRPr="004758A0">
        <w:rPr>
          <w:rFonts w:asciiTheme="majorBidi" w:hAnsiTheme="majorBidi" w:cstheme="majorBidi"/>
        </w:rPr>
        <w:t xml:space="preserve">, has been evaluated by using </w:t>
      </w:r>
      <w:r w:rsidR="005E77DD" w:rsidRPr="004758A0">
        <w:rPr>
          <w:rFonts w:asciiTheme="majorBidi" w:hAnsiTheme="majorBidi" w:cstheme="majorBidi"/>
          <w:b/>
          <w:bCs/>
          <w:i/>
          <w:iCs/>
        </w:rPr>
        <w:t>regular</w:t>
      </w:r>
      <w:r w:rsidR="00B52903" w:rsidRPr="004758A0">
        <w:rPr>
          <w:rFonts w:asciiTheme="majorBidi" w:hAnsiTheme="majorBidi" w:cstheme="majorBidi"/>
        </w:rPr>
        <w:t xml:space="preserve"> FTs. Here we demonstrate that the same characteristic features of the hierarchy are obtained if one replaces regular FTs with </w:t>
      </w:r>
      <w:r w:rsidR="005E77DD" w:rsidRPr="004758A0">
        <w:rPr>
          <w:rFonts w:asciiTheme="majorBidi" w:hAnsiTheme="majorBidi" w:cstheme="majorBidi"/>
          <w:b/>
          <w:bCs/>
          <w:i/>
          <w:iCs/>
        </w:rPr>
        <w:t>restrictive</w:t>
      </w:r>
      <w:r w:rsidR="00B52903" w:rsidRPr="004758A0">
        <w:rPr>
          <w:rFonts w:asciiTheme="majorBidi" w:hAnsiTheme="majorBidi" w:cstheme="majorBidi"/>
        </w:rPr>
        <w:t xml:space="preserve"> FTs</w:t>
      </w:r>
      <w:r w:rsidR="00A43395" w:rsidRPr="004758A0">
        <w:rPr>
          <w:rFonts w:asciiTheme="majorBidi" w:hAnsiTheme="majorBidi" w:cstheme="majorBidi"/>
        </w:rPr>
        <w:t xml:space="preserve"> </w:t>
      </w:r>
      <w:r w:rsidR="00744DDA" w:rsidRPr="004758A0">
        <w:rPr>
          <w:rFonts w:asciiTheme="majorBidi" w:hAnsiTheme="majorBidi" w:cstheme="majorBidi"/>
        </w:rPr>
        <w:t>(</w:t>
      </w:r>
      <w:r w:rsidR="00965A89">
        <w:rPr>
          <w:rFonts w:asciiTheme="majorBidi" w:hAnsiTheme="majorBidi" w:cstheme="majorBidi"/>
        </w:rPr>
        <w:t>Fig.</w:t>
      </w:r>
      <w:r w:rsidR="00744DDA" w:rsidRPr="004758A0">
        <w:rPr>
          <w:rFonts w:asciiTheme="majorBidi" w:hAnsiTheme="majorBidi" w:cstheme="majorBidi"/>
        </w:rPr>
        <w:t xml:space="preserve"> S</w:t>
      </w:r>
      <w:r w:rsidR="00246276" w:rsidRPr="004758A0">
        <w:rPr>
          <w:rFonts w:asciiTheme="majorBidi" w:hAnsiTheme="majorBidi" w:cstheme="majorBidi"/>
        </w:rPr>
        <w:t>9</w:t>
      </w:r>
      <w:r w:rsidR="00744DDA" w:rsidRPr="004758A0">
        <w:rPr>
          <w:rFonts w:asciiTheme="majorBidi" w:hAnsiTheme="majorBidi" w:cstheme="majorBidi"/>
        </w:rPr>
        <w:t xml:space="preserve">). </w:t>
      </w:r>
      <w:r w:rsidR="00B52903" w:rsidRPr="004758A0">
        <w:rPr>
          <w:rFonts w:asciiTheme="majorBidi" w:hAnsiTheme="majorBidi" w:cstheme="majorBidi"/>
        </w:rPr>
        <w:t>The use of the latter leads to</w:t>
      </w:r>
      <w:r w:rsidR="00744DDA" w:rsidRPr="004758A0">
        <w:rPr>
          <w:rFonts w:asciiTheme="majorBidi" w:hAnsiTheme="majorBidi" w:cstheme="majorBidi"/>
        </w:rPr>
        <w:t xml:space="preserve"> a slight </w:t>
      </w:r>
      <w:r w:rsidR="00463849" w:rsidRPr="004758A0">
        <w:rPr>
          <w:rFonts w:asciiTheme="majorBidi" w:hAnsiTheme="majorBidi" w:cstheme="majorBidi"/>
        </w:rPr>
        <w:t xml:space="preserve">quantitative </w:t>
      </w:r>
      <w:r w:rsidR="00744DDA" w:rsidRPr="004758A0">
        <w:rPr>
          <w:rFonts w:asciiTheme="majorBidi" w:hAnsiTheme="majorBidi" w:cstheme="majorBidi"/>
        </w:rPr>
        <w:t xml:space="preserve">improvement of </w:t>
      </w:r>
      <w:r w:rsidR="0087109D" w:rsidRPr="004758A0">
        <w:rPr>
          <w:rFonts w:asciiTheme="majorBidi" w:hAnsiTheme="majorBidi" w:cstheme="majorBidi"/>
        </w:rPr>
        <w:t xml:space="preserve">some </w:t>
      </w:r>
      <w:r w:rsidR="00744DDA" w:rsidRPr="004758A0">
        <w:rPr>
          <w:rFonts w:asciiTheme="majorBidi" w:hAnsiTheme="majorBidi" w:cstheme="majorBidi"/>
          <w:i/>
          <w:iCs/>
        </w:rPr>
        <w:t>P</w:t>
      </w:r>
      <w:r w:rsidR="00744DDA" w:rsidRPr="004758A0">
        <w:rPr>
          <w:rFonts w:asciiTheme="majorBidi" w:hAnsiTheme="majorBidi" w:cstheme="majorBidi"/>
        </w:rPr>
        <w:t>-values</w:t>
      </w:r>
      <w:r w:rsidR="00463849" w:rsidRPr="004758A0">
        <w:rPr>
          <w:rFonts w:asciiTheme="majorBidi" w:hAnsiTheme="majorBidi" w:cstheme="majorBidi"/>
        </w:rPr>
        <w:t xml:space="preserve"> (for IV-P and F-B)</w:t>
      </w:r>
      <w:r w:rsidR="00B52903" w:rsidRPr="004758A0">
        <w:rPr>
          <w:rFonts w:asciiTheme="majorBidi" w:hAnsiTheme="majorBidi" w:cstheme="majorBidi"/>
        </w:rPr>
        <w:t xml:space="preserve"> in this </w:t>
      </w:r>
      <w:r w:rsidR="00A43395" w:rsidRPr="004758A0">
        <w:rPr>
          <w:rFonts w:asciiTheme="majorBidi" w:hAnsiTheme="majorBidi" w:cstheme="majorBidi"/>
        </w:rPr>
        <w:t>hierarchy</w:t>
      </w:r>
      <w:r w:rsidR="00744DDA" w:rsidRPr="004758A0">
        <w:rPr>
          <w:rFonts w:asciiTheme="majorBidi" w:hAnsiTheme="majorBidi" w:cstheme="majorBidi"/>
        </w:rPr>
        <w:t>.</w:t>
      </w:r>
      <w:r w:rsidR="00A43395" w:rsidRPr="004758A0">
        <w:rPr>
          <w:rFonts w:asciiTheme="majorBidi" w:hAnsiTheme="majorBidi" w:cstheme="majorBidi"/>
        </w:rPr>
        <w:t xml:space="preserve"> </w:t>
      </w:r>
      <w:r w:rsidR="0066644C" w:rsidRPr="004758A0">
        <w:rPr>
          <w:rFonts w:asciiTheme="majorBidi" w:hAnsiTheme="majorBidi" w:cstheme="majorBidi"/>
        </w:rPr>
        <w:t>W</w:t>
      </w:r>
      <w:r w:rsidR="0087109D" w:rsidRPr="004758A0">
        <w:rPr>
          <w:rFonts w:asciiTheme="majorBidi" w:hAnsiTheme="majorBidi" w:cstheme="majorBidi"/>
        </w:rPr>
        <w:t xml:space="preserve">e </w:t>
      </w:r>
      <w:r w:rsidR="00B52903" w:rsidRPr="004758A0">
        <w:rPr>
          <w:rFonts w:asciiTheme="majorBidi" w:hAnsiTheme="majorBidi" w:cstheme="majorBidi"/>
        </w:rPr>
        <w:t xml:space="preserve">have </w:t>
      </w:r>
      <w:r w:rsidR="0087109D" w:rsidRPr="004758A0">
        <w:rPr>
          <w:rFonts w:asciiTheme="majorBidi" w:hAnsiTheme="majorBidi" w:cstheme="majorBidi"/>
        </w:rPr>
        <w:t xml:space="preserve">also </w:t>
      </w:r>
      <w:r w:rsidR="00B52903" w:rsidRPr="004758A0">
        <w:rPr>
          <w:rFonts w:asciiTheme="majorBidi" w:hAnsiTheme="majorBidi" w:cstheme="majorBidi"/>
        </w:rPr>
        <w:t>performed</w:t>
      </w:r>
      <w:r w:rsidR="00A43395" w:rsidRPr="004758A0">
        <w:rPr>
          <w:rFonts w:asciiTheme="majorBidi" w:hAnsiTheme="majorBidi" w:cstheme="majorBidi"/>
        </w:rPr>
        <w:t xml:space="preserve"> </w:t>
      </w:r>
      <w:r w:rsidR="00B52903" w:rsidRPr="004758A0">
        <w:rPr>
          <w:rFonts w:asciiTheme="majorBidi" w:hAnsiTheme="majorBidi" w:cstheme="majorBidi"/>
        </w:rPr>
        <w:t>few other</w:t>
      </w:r>
      <w:r w:rsidR="0087109D" w:rsidRPr="004758A0">
        <w:rPr>
          <w:rFonts w:asciiTheme="majorBidi" w:hAnsiTheme="majorBidi" w:cstheme="majorBidi"/>
        </w:rPr>
        <w:t xml:space="preserve"> tests</w:t>
      </w:r>
      <w:r w:rsidR="00B52903" w:rsidRPr="004758A0">
        <w:rPr>
          <w:rFonts w:asciiTheme="majorBidi" w:hAnsiTheme="majorBidi" w:cstheme="majorBidi"/>
        </w:rPr>
        <w:t>, showing that various other changes leave this hierarchy intact</w:t>
      </w:r>
      <w:r w:rsidR="0087109D" w:rsidRPr="004758A0">
        <w:rPr>
          <w:rFonts w:asciiTheme="majorBidi" w:hAnsiTheme="majorBidi" w:cstheme="majorBidi"/>
        </w:rPr>
        <w:t xml:space="preserve">: </w:t>
      </w:r>
    </w:p>
    <w:p w:rsidR="00CD4A47" w:rsidRPr="004758A0" w:rsidRDefault="00CD4A47" w:rsidP="00A43395">
      <w:pPr>
        <w:spacing w:line="360" w:lineRule="auto"/>
        <w:jc w:val="both"/>
        <w:rPr>
          <w:rFonts w:asciiTheme="majorBidi" w:hAnsiTheme="majorBidi" w:cstheme="majorBidi"/>
        </w:rPr>
      </w:pPr>
      <w:r w:rsidRPr="004758A0">
        <w:rPr>
          <w:rFonts w:asciiTheme="majorBidi" w:hAnsiTheme="majorBidi" w:cstheme="majorBidi"/>
        </w:rPr>
        <w:t xml:space="preserve">1) Eliminating long proteins. Excluding all proteins with </w:t>
      </w:r>
      <w:r w:rsidRPr="004758A0">
        <w:rPr>
          <w:rFonts w:asciiTheme="majorBidi" w:hAnsiTheme="majorBidi" w:cstheme="majorBidi"/>
          <w:i/>
          <w:iCs/>
        </w:rPr>
        <w:t>L</w:t>
      </w:r>
      <w:r w:rsidR="00533EF6" w:rsidRPr="004758A0">
        <w:rPr>
          <w:rFonts w:asciiTheme="majorBidi" w:hAnsiTheme="majorBidi" w:cstheme="majorBidi"/>
          <w:i/>
          <w:iCs/>
        </w:rPr>
        <w:t xml:space="preserve"> </w:t>
      </w:r>
      <w:r w:rsidRPr="004758A0">
        <w:rPr>
          <w:rFonts w:asciiTheme="majorBidi" w:hAnsiTheme="majorBidi" w:cstheme="majorBidi"/>
        </w:rPr>
        <w:t xml:space="preserve">&gt; 4000 amino-acids one retains the same hierarchical separation with similar </w:t>
      </w:r>
      <w:r w:rsidRPr="004758A0">
        <w:rPr>
          <w:rFonts w:asciiTheme="majorBidi" w:hAnsiTheme="majorBidi" w:cstheme="majorBidi"/>
          <w:i/>
          <w:iCs/>
        </w:rPr>
        <w:t>P</w:t>
      </w:r>
      <w:r w:rsidRPr="004758A0">
        <w:rPr>
          <w:rFonts w:asciiTheme="majorBidi" w:hAnsiTheme="majorBidi" w:cstheme="majorBidi"/>
        </w:rPr>
        <w:t>-values for the separation between the main taxonomic groups: 2.5x10</w:t>
      </w:r>
      <w:r w:rsidRPr="004758A0">
        <w:rPr>
          <w:rFonts w:asciiTheme="majorBidi" w:hAnsiTheme="majorBidi" w:cstheme="majorBidi"/>
          <w:vertAlign w:val="superscript"/>
        </w:rPr>
        <w:t>-2</w:t>
      </w:r>
      <w:r w:rsidRPr="004758A0">
        <w:rPr>
          <w:rFonts w:asciiTheme="majorBidi" w:hAnsiTheme="majorBidi" w:cstheme="majorBidi"/>
        </w:rPr>
        <w:t xml:space="preserve"> (V-IV), 3.6x10</w:t>
      </w:r>
      <w:r w:rsidRPr="004758A0">
        <w:rPr>
          <w:rFonts w:asciiTheme="majorBidi" w:hAnsiTheme="majorBidi" w:cstheme="majorBidi"/>
          <w:vertAlign w:val="superscript"/>
        </w:rPr>
        <w:t>-3</w:t>
      </w:r>
      <w:r w:rsidRPr="004758A0">
        <w:rPr>
          <w:rFonts w:asciiTheme="majorBidi" w:hAnsiTheme="majorBidi" w:cstheme="majorBidi"/>
        </w:rPr>
        <w:t>(IV-P), 9.8x10</w:t>
      </w:r>
      <w:r w:rsidRPr="004758A0">
        <w:rPr>
          <w:rFonts w:asciiTheme="majorBidi" w:hAnsiTheme="majorBidi" w:cstheme="majorBidi"/>
          <w:vertAlign w:val="superscript"/>
        </w:rPr>
        <w:t>-3</w:t>
      </w:r>
      <w:r w:rsidRPr="004758A0">
        <w:rPr>
          <w:rFonts w:asciiTheme="majorBidi" w:hAnsiTheme="majorBidi" w:cstheme="majorBidi"/>
        </w:rPr>
        <w:t xml:space="preserve"> (P-F), 1.6x10</w:t>
      </w:r>
      <w:r w:rsidRPr="004758A0">
        <w:rPr>
          <w:rFonts w:asciiTheme="majorBidi" w:hAnsiTheme="majorBidi" w:cstheme="majorBidi"/>
          <w:vertAlign w:val="superscript"/>
        </w:rPr>
        <w:t>-6</w:t>
      </w:r>
      <w:r w:rsidRPr="004758A0">
        <w:rPr>
          <w:rFonts w:asciiTheme="majorBidi" w:hAnsiTheme="majorBidi" w:cstheme="majorBidi"/>
        </w:rPr>
        <w:t xml:space="preserve"> (F-B), 6.7x10</w:t>
      </w:r>
      <w:r w:rsidRPr="004758A0">
        <w:rPr>
          <w:rFonts w:asciiTheme="majorBidi" w:hAnsiTheme="majorBidi" w:cstheme="majorBidi"/>
          <w:vertAlign w:val="superscript"/>
        </w:rPr>
        <w:t xml:space="preserve">-3 </w:t>
      </w:r>
      <w:r w:rsidRPr="004758A0">
        <w:rPr>
          <w:rFonts w:asciiTheme="majorBidi" w:hAnsiTheme="majorBidi" w:cstheme="majorBidi"/>
        </w:rPr>
        <w:t>(B-A) and 3x10</w:t>
      </w:r>
      <w:r w:rsidRPr="004758A0">
        <w:rPr>
          <w:rFonts w:asciiTheme="majorBidi" w:hAnsiTheme="majorBidi" w:cstheme="majorBidi"/>
          <w:vertAlign w:val="superscript"/>
        </w:rPr>
        <w:t>-4</w:t>
      </w:r>
      <w:r w:rsidRPr="004758A0">
        <w:rPr>
          <w:rFonts w:asciiTheme="majorBidi" w:hAnsiTheme="majorBidi" w:cstheme="majorBidi"/>
        </w:rPr>
        <w:t xml:space="preserve"> (M-T). E</w:t>
      </w:r>
      <w:r w:rsidR="00B52903" w:rsidRPr="004758A0">
        <w:rPr>
          <w:rFonts w:asciiTheme="majorBidi" w:hAnsiTheme="majorBidi" w:cstheme="majorBidi"/>
        </w:rPr>
        <w:t>ven e</w:t>
      </w:r>
      <w:r w:rsidRPr="004758A0">
        <w:rPr>
          <w:rFonts w:asciiTheme="majorBidi" w:hAnsiTheme="majorBidi" w:cstheme="majorBidi"/>
        </w:rPr>
        <w:t>xcluding</w:t>
      </w:r>
      <w:r w:rsidR="00A43395" w:rsidRPr="004758A0">
        <w:rPr>
          <w:rFonts w:asciiTheme="majorBidi" w:hAnsiTheme="majorBidi" w:cstheme="majorBidi"/>
        </w:rPr>
        <w:t xml:space="preserve"> </w:t>
      </w:r>
      <w:r w:rsidRPr="004758A0">
        <w:rPr>
          <w:rFonts w:asciiTheme="majorBidi" w:hAnsiTheme="majorBidi" w:cstheme="majorBidi"/>
        </w:rPr>
        <w:t xml:space="preserve">all proteins with </w:t>
      </w:r>
      <w:r w:rsidRPr="004758A0">
        <w:rPr>
          <w:rFonts w:asciiTheme="majorBidi" w:hAnsiTheme="majorBidi" w:cstheme="majorBidi"/>
          <w:i/>
          <w:iCs/>
        </w:rPr>
        <w:t>L</w:t>
      </w:r>
      <w:r w:rsidR="00533EF6" w:rsidRPr="004758A0">
        <w:rPr>
          <w:rFonts w:asciiTheme="majorBidi" w:hAnsiTheme="majorBidi" w:cstheme="majorBidi"/>
          <w:i/>
          <w:iCs/>
        </w:rPr>
        <w:t xml:space="preserve"> </w:t>
      </w:r>
      <w:r w:rsidRPr="004758A0">
        <w:rPr>
          <w:rFonts w:asciiTheme="majorBidi" w:hAnsiTheme="majorBidi" w:cstheme="majorBidi"/>
        </w:rPr>
        <w:t>&gt; 2000 still provides</w:t>
      </w:r>
      <w:r w:rsidR="00A43395" w:rsidRPr="004758A0">
        <w:rPr>
          <w:rFonts w:asciiTheme="majorBidi" w:hAnsiTheme="majorBidi" w:cstheme="majorBidi"/>
        </w:rPr>
        <w:t xml:space="preserve"> </w:t>
      </w:r>
      <w:r w:rsidRPr="004758A0">
        <w:rPr>
          <w:rFonts w:asciiTheme="majorBidi" w:hAnsiTheme="majorBidi" w:cstheme="majorBidi"/>
        </w:rPr>
        <w:t xml:space="preserve">clear ordering </w:t>
      </w:r>
      <w:r w:rsidR="00B52903" w:rsidRPr="004758A0">
        <w:rPr>
          <w:rFonts w:asciiTheme="majorBidi" w:hAnsiTheme="majorBidi" w:cstheme="majorBidi"/>
        </w:rPr>
        <w:t>but</w:t>
      </w:r>
      <w:r w:rsidR="00A43395" w:rsidRPr="004758A0">
        <w:rPr>
          <w:rFonts w:asciiTheme="majorBidi" w:hAnsiTheme="majorBidi" w:cstheme="majorBidi"/>
        </w:rPr>
        <w:t xml:space="preserve"> </w:t>
      </w:r>
      <w:r w:rsidRPr="004758A0">
        <w:rPr>
          <w:rFonts w:asciiTheme="majorBidi" w:hAnsiTheme="majorBidi" w:cstheme="majorBidi"/>
        </w:rPr>
        <w:t xml:space="preserve">with increase of some </w:t>
      </w:r>
      <w:r w:rsidRPr="004758A0">
        <w:rPr>
          <w:rFonts w:asciiTheme="majorBidi" w:hAnsiTheme="majorBidi" w:cstheme="majorBidi"/>
          <w:i/>
          <w:iCs/>
        </w:rPr>
        <w:t>P</w:t>
      </w:r>
      <w:r w:rsidRPr="004758A0">
        <w:rPr>
          <w:rFonts w:asciiTheme="majorBidi" w:hAnsiTheme="majorBidi" w:cstheme="majorBidi"/>
        </w:rPr>
        <w:t>-values: 0.08 (V-IV), 0.03(IV-P), 9.8x10</w:t>
      </w:r>
      <w:r w:rsidRPr="004758A0">
        <w:rPr>
          <w:rFonts w:asciiTheme="majorBidi" w:hAnsiTheme="majorBidi" w:cstheme="majorBidi"/>
          <w:vertAlign w:val="superscript"/>
        </w:rPr>
        <w:t>-3</w:t>
      </w:r>
      <w:r w:rsidRPr="004758A0">
        <w:rPr>
          <w:rFonts w:asciiTheme="majorBidi" w:hAnsiTheme="majorBidi" w:cstheme="majorBidi"/>
        </w:rPr>
        <w:t xml:space="preserve"> (P-F), 1.6x10</w:t>
      </w:r>
      <w:r w:rsidRPr="004758A0">
        <w:rPr>
          <w:rFonts w:asciiTheme="majorBidi" w:hAnsiTheme="majorBidi" w:cstheme="majorBidi"/>
          <w:vertAlign w:val="superscript"/>
        </w:rPr>
        <w:t>-6</w:t>
      </w:r>
      <w:r w:rsidRPr="004758A0">
        <w:rPr>
          <w:rFonts w:asciiTheme="majorBidi" w:hAnsiTheme="majorBidi" w:cstheme="majorBidi"/>
        </w:rPr>
        <w:t xml:space="preserve"> (F-B), 6.7x10</w:t>
      </w:r>
      <w:r w:rsidRPr="004758A0">
        <w:rPr>
          <w:rFonts w:asciiTheme="majorBidi" w:hAnsiTheme="majorBidi" w:cstheme="majorBidi"/>
          <w:vertAlign w:val="superscript"/>
        </w:rPr>
        <w:t xml:space="preserve">-3 </w:t>
      </w:r>
      <w:r w:rsidRPr="004758A0">
        <w:rPr>
          <w:rFonts w:asciiTheme="majorBidi" w:hAnsiTheme="majorBidi" w:cstheme="majorBidi"/>
        </w:rPr>
        <w:t>(B-A) and 8.3x10</w:t>
      </w:r>
      <w:r w:rsidRPr="004758A0">
        <w:rPr>
          <w:rFonts w:asciiTheme="majorBidi" w:hAnsiTheme="majorBidi" w:cstheme="majorBidi"/>
          <w:vertAlign w:val="superscript"/>
        </w:rPr>
        <w:t>-4</w:t>
      </w:r>
      <w:r w:rsidRPr="004758A0">
        <w:rPr>
          <w:rFonts w:asciiTheme="majorBidi" w:hAnsiTheme="majorBidi" w:cstheme="majorBidi"/>
        </w:rPr>
        <w:t xml:space="preserve"> (M-T).Only when </w:t>
      </w:r>
      <w:r w:rsidR="00B52903" w:rsidRPr="004758A0">
        <w:rPr>
          <w:rFonts w:asciiTheme="majorBidi" w:hAnsiTheme="majorBidi" w:cstheme="majorBidi"/>
        </w:rPr>
        <w:t>limiting ourselves to proteins with</w:t>
      </w:r>
      <w:r w:rsidR="00A43395" w:rsidRPr="004758A0">
        <w:rPr>
          <w:rFonts w:asciiTheme="majorBidi" w:hAnsiTheme="majorBidi" w:cstheme="majorBidi"/>
        </w:rPr>
        <w:t xml:space="preserve"> </w:t>
      </w:r>
      <w:r w:rsidRPr="004758A0">
        <w:rPr>
          <w:rFonts w:asciiTheme="majorBidi" w:hAnsiTheme="majorBidi" w:cstheme="majorBidi"/>
          <w:i/>
          <w:iCs/>
        </w:rPr>
        <w:t>L</w:t>
      </w:r>
      <w:r w:rsidR="00050BA3" w:rsidRPr="004758A0">
        <w:rPr>
          <w:rFonts w:asciiTheme="majorBidi" w:hAnsiTheme="majorBidi" w:cstheme="majorBidi"/>
          <w:i/>
          <w:iCs/>
        </w:rPr>
        <w:t xml:space="preserve"> </w:t>
      </w:r>
      <w:r w:rsidR="00B52903" w:rsidRPr="004758A0">
        <w:rPr>
          <w:rFonts w:asciiTheme="majorBidi" w:hAnsiTheme="majorBidi" w:cstheme="majorBidi"/>
        </w:rPr>
        <w:t>&lt;</w:t>
      </w:r>
      <w:r w:rsidRPr="004758A0">
        <w:rPr>
          <w:rFonts w:asciiTheme="majorBidi" w:hAnsiTheme="majorBidi" w:cstheme="majorBidi"/>
        </w:rPr>
        <w:t xml:space="preserve"> 1000, we observe a deterioration of the </w:t>
      </w:r>
      <w:r w:rsidRPr="004758A0">
        <w:rPr>
          <w:rFonts w:asciiTheme="majorBidi" w:hAnsiTheme="majorBidi" w:cstheme="majorBidi"/>
          <w:i/>
          <w:iCs/>
        </w:rPr>
        <w:t>P</w:t>
      </w:r>
      <w:r w:rsidRPr="004758A0">
        <w:rPr>
          <w:rFonts w:asciiTheme="majorBidi" w:hAnsiTheme="majorBidi" w:cstheme="majorBidi"/>
        </w:rPr>
        <w:t>-values</w:t>
      </w:r>
      <w:r w:rsidR="00B52903" w:rsidRPr="004758A0">
        <w:rPr>
          <w:rFonts w:asciiTheme="majorBidi" w:hAnsiTheme="majorBidi" w:cstheme="majorBidi"/>
        </w:rPr>
        <w:t>,</w:t>
      </w:r>
      <w:r w:rsidRPr="004758A0">
        <w:rPr>
          <w:rFonts w:asciiTheme="majorBidi" w:hAnsiTheme="majorBidi" w:cstheme="majorBidi"/>
        </w:rPr>
        <w:t xml:space="preserve"> but </w:t>
      </w:r>
      <w:r w:rsidR="00B52903" w:rsidRPr="004758A0">
        <w:rPr>
          <w:rFonts w:asciiTheme="majorBidi" w:hAnsiTheme="majorBidi" w:cstheme="majorBidi"/>
        </w:rPr>
        <w:t>there</w:t>
      </w:r>
      <w:r w:rsidRPr="004758A0">
        <w:rPr>
          <w:rFonts w:asciiTheme="majorBidi" w:hAnsiTheme="majorBidi" w:cstheme="majorBidi"/>
        </w:rPr>
        <w:t xml:space="preserve"> still retains</w:t>
      </w:r>
      <w:r w:rsidR="00A43395" w:rsidRPr="004758A0">
        <w:rPr>
          <w:rFonts w:asciiTheme="majorBidi" w:hAnsiTheme="majorBidi" w:cstheme="majorBidi"/>
        </w:rPr>
        <w:t xml:space="preserve"> </w:t>
      </w:r>
      <w:r w:rsidR="00B52903" w:rsidRPr="004758A0">
        <w:rPr>
          <w:rFonts w:asciiTheme="majorBidi" w:hAnsiTheme="majorBidi" w:cstheme="majorBidi"/>
        </w:rPr>
        <w:t xml:space="preserve">a </w:t>
      </w:r>
      <w:r w:rsidRPr="004758A0">
        <w:rPr>
          <w:rFonts w:asciiTheme="majorBidi" w:hAnsiTheme="majorBidi" w:cstheme="majorBidi"/>
        </w:rPr>
        <w:t>clear ordering</w:t>
      </w:r>
      <w:r w:rsidR="00A43395" w:rsidRPr="004758A0">
        <w:rPr>
          <w:rFonts w:asciiTheme="majorBidi" w:hAnsiTheme="majorBidi" w:cstheme="majorBidi"/>
        </w:rPr>
        <w:t xml:space="preserve"> </w:t>
      </w:r>
      <w:r w:rsidR="006A17F0" w:rsidRPr="004758A0">
        <w:rPr>
          <w:rFonts w:asciiTheme="majorBidi" w:hAnsiTheme="majorBidi" w:cstheme="majorBidi"/>
        </w:rPr>
        <w:t xml:space="preserve">over </w:t>
      </w:r>
      <w:r w:rsidR="00B52903" w:rsidRPr="004758A0">
        <w:rPr>
          <w:rFonts w:asciiTheme="majorBidi" w:hAnsiTheme="majorBidi" w:cstheme="majorBidi"/>
        </w:rPr>
        <w:t xml:space="preserve">the </w:t>
      </w:r>
      <w:r w:rsidR="006A17F0" w:rsidRPr="004758A0">
        <w:rPr>
          <w:rFonts w:asciiTheme="majorBidi" w:hAnsiTheme="majorBidi" w:cstheme="majorBidi"/>
        </w:rPr>
        <w:t>whole tree-of-life.</w:t>
      </w:r>
    </w:p>
    <w:p w:rsidR="00B6078A" w:rsidRPr="004758A0" w:rsidRDefault="00B6078A" w:rsidP="00DB307A">
      <w:pPr>
        <w:spacing w:line="360" w:lineRule="auto"/>
        <w:jc w:val="both"/>
        <w:rPr>
          <w:rFonts w:asciiTheme="majorBidi" w:hAnsiTheme="majorBidi" w:cstheme="majorBidi"/>
        </w:rPr>
      </w:pPr>
      <w:r w:rsidRPr="004758A0">
        <w:rPr>
          <w:rFonts w:asciiTheme="majorBidi" w:hAnsiTheme="majorBidi" w:cstheme="majorBidi"/>
        </w:rPr>
        <w:t xml:space="preserve">2) Variable threshold of repeats. We increased the number of minimal repeats </w:t>
      </w:r>
      <w:r w:rsidR="00B52903" w:rsidRPr="004758A0">
        <w:rPr>
          <w:rFonts w:asciiTheme="majorBidi" w:hAnsiTheme="majorBidi" w:cstheme="majorBidi"/>
        </w:rPr>
        <w:t xml:space="preserve">required </w:t>
      </w:r>
      <w:r w:rsidRPr="004758A0">
        <w:rPr>
          <w:rFonts w:asciiTheme="majorBidi" w:hAnsiTheme="majorBidi" w:cstheme="majorBidi"/>
        </w:rPr>
        <w:t>with protein length</w:t>
      </w:r>
      <w:r w:rsidR="00B52903" w:rsidRPr="004758A0">
        <w:rPr>
          <w:rFonts w:asciiTheme="majorBidi" w:hAnsiTheme="majorBidi" w:cstheme="majorBidi"/>
        </w:rPr>
        <w:t>,</w:t>
      </w:r>
      <w:r w:rsidR="00A43395" w:rsidRPr="004758A0">
        <w:rPr>
          <w:rFonts w:asciiTheme="majorBidi" w:hAnsiTheme="majorBidi" w:cstheme="majorBidi"/>
        </w:rPr>
        <w:t xml:space="preserve"> </w:t>
      </w:r>
      <w:r w:rsidR="00DB307A">
        <w:rPr>
          <w:rFonts w:asciiTheme="majorBidi" w:hAnsiTheme="majorBidi" w:cstheme="majorBidi"/>
        </w:rPr>
        <w:t>keeping an upper bound on</w:t>
      </w:r>
      <w:r w:rsidRPr="004758A0">
        <w:rPr>
          <w:rFonts w:asciiTheme="majorBidi" w:hAnsiTheme="majorBidi" w:cstheme="majorBidi"/>
        </w:rPr>
        <w:t xml:space="preserve"> the empirical </w:t>
      </w:r>
      <w:r w:rsidRPr="004758A0">
        <w:rPr>
          <w:rFonts w:asciiTheme="majorBidi" w:hAnsiTheme="majorBidi" w:cstheme="majorBidi"/>
          <w:i/>
          <w:iCs/>
        </w:rPr>
        <w:t>P</w:t>
      </w:r>
      <w:r w:rsidRPr="004758A0">
        <w:rPr>
          <w:rFonts w:asciiTheme="majorBidi" w:hAnsiTheme="majorBidi" w:cstheme="majorBidi"/>
        </w:rPr>
        <w:t xml:space="preserve">-value &lt; 10e-3. By numerical simulations of thousands of random proteins we conclude that the following scaling of repeat threshold achieves this </w:t>
      </w:r>
      <w:r w:rsidRPr="004758A0">
        <w:rPr>
          <w:rFonts w:asciiTheme="majorBidi" w:hAnsiTheme="majorBidi" w:cstheme="majorBidi"/>
          <w:i/>
          <w:iCs/>
        </w:rPr>
        <w:t>P</w:t>
      </w:r>
      <w:r w:rsidRPr="004758A0">
        <w:rPr>
          <w:rFonts w:asciiTheme="majorBidi" w:hAnsiTheme="majorBidi" w:cstheme="majorBidi"/>
        </w:rPr>
        <w:t>-value:</w:t>
      </w:r>
      <w:r w:rsidR="00077179">
        <w:rPr>
          <w:rFonts w:asciiTheme="majorBidi" w:hAnsiTheme="majorBidi" w:cstheme="majorBidi"/>
        </w:rPr>
        <w:t xml:space="preserve"> </w:t>
      </w:r>
      <w:r w:rsidRPr="004758A0">
        <w:rPr>
          <w:rFonts w:asciiTheme="majorBidi" w:hAnsiTheme="majorBidi" w:cstheme="majorBidi"/>
        </w:rPr>
        <w:t xml:space="preserve">5 for L &lt; 2000; 6 for 2000 &lt; L &lt;3000, 7 for 3000 &lt; L &lt; 4000, 8 for 4000 &lt; L &lt; 8000 and 15 for L &gt; 8000. In addition, for long </w:t>
      </w:r>
      <w:r w:rsidRPr="00793E9B">
        <w:rPr>
          <w:rFonts w:asciiTheme="majorBidi" w:hAnsiTheme="majorBidi" w:cstheme="majorBidi"/>
        </w:rPr>
        <w:t>proteins (L &gt; 2000) an</w:t>
      </w:r>
      <w:r w:rsidRPr="004758A0">
        <w:rPr>
          <w:rFonts w:asciiTheme="majorBidi" w:hAnsiTheme="majorBidi" w:cstheme="majorBidi"/>
        </w:rPr>
        <w:t xml:space="preserve"> amino-acid triplet is classified as a</w:t>
      </w:r>
      <w:r w:rsidR="00454949">
        <w:rPr>
          <w:rFonts w:asciiTheme="majorBidi" w:hAnsiTheme="majorBidi" w:cstheme="majorBidi"/>
        </w:rPr>
        <w:t>n</w:t>
      </w:r>
      <w:r w:rsidRPr="004758A0">
        <w:rPr>
          <w:rFonts w:asciiTheme="majorBidi" w:hAnsiTheme="majorBidi" w:cstheme="majorBidi"/>
        </w:rPr>
        <w:t xml:space="preserve"> FT </w:t>
      </w:r>
      <w:r w:rsidR="00454949">
        <w:rPr>
          <w:rFonts w:asciiTheme="majorBidi" w:hAnsiTheme="majorBidi" w:cstheme="majorBidi"/>
        </w:rPr>
        <w:t xml:space="preserve">also </w:t>
      </w:r>
      <w:r w:rsidRPr="004758A0">
        <w:rPr>
          <w:rFonts w:asciiTheme="majorBidi" w:hAnsiTheme="majorBidi" w:cstheme="majorBidi"/>
        </w:rPr>
        <w:t>if it has at least 5 occurrences, and at least one interval</w:t>
      </w:r>
      <w:r w:rsidR="00885856" w:rsidRPr="004758A0">
        <w:rPr>
          <w:rFonts w:asciiTheme="majorBidi" w:hAnsiTheme="majorBidi" w:cstheme="majorBidi"/>
        </w:rPr>
        <w:t xml:space="preserve"> </w:t>
      </w:r>
      <w:r w:rsidRPr="004758A0">
        <w:rPr>
          <w:rFonts w:asciiTheme="majorBidi" w:hAnsiTheme="majorBidi" w:cstheme="majorBidi"/>
        </w:rPr>
        <w:t xml:space="preserve">which </w:t>
      </w:r>
      <w:r w:rsidR="00785D8F" w:rsidRPr="004758A0">
        <w:rPr>
          <w:rFonts w:asciiTheme="majorBidi" w:hAnsiTheme="majorBidi" w:cstheme="majorBidi"/>
        </w:rPr>
        <w:t>appear</w:t>
      </w:r>
      <w:r w:rsidRPr="004758A0">
        <w:rPr>
          <w:rFonts w:asciiTheme="majorBidi" w:hAnsiTheme="majorBidi" w:cstheme="majorBidi"/>
        </w:rPr>
        <w:t xml:space="preserve"> more than twice.</w:t>
      </w:r>
      <w:r w:rsidR="00885856" w:rsidRPr="004758A0">
        <w:rPr>
          <w:rFonts w:asciiTheme="majorBidi" w:hAnsiTheme="majorBidi" w:cstheme="majorBidi"/>
        </w:rPr>
        <w:t xml:space="preserve"> </w:t>
      </w:r>
      <w:r w:rsidR="00580836" w:rsidRPr="004758A0">
        <w:rPr>
          <w:rFonts w:asciiTheme="majorBidi" w:hAnsiTheme="majorBidi" w:cstheme="majorBidi"/>
        </w:rPr>
        <w:t>Using this modified FT definitions w</w:t>
      </w:r>
      <w:r w:rsidRPr="004758A0">
        <w:rPr>
          <w:rFonts w:asciiTheme="majorBidi" w:hAnsiTheme="majorBidi" w:cstheme="majorBidi"/>
        </w:rPr>
        <w:t xml:space="preserve">e obtain similar </w:t>
      </w:r>
      <w:r w:rsidRPr="00077179">
        <w:rPr>
          <w:rFonts w:asciiTheme="majorBidi" w:hAnsiTheme="majorBidi" w:cstheme="majorBidi"/>
          <w:i/>
          <w:iCs/>
        </w:rPr>
        <w:t>P</w:t>
      </w:r>
      <w:r w:rsidRPr="004758A0">
        <w:rPr>
          <w:rFonts w:asciiTheme="majorBidi" w:hAnsiTheme="majorBidi" w:cstheme="majorBidi"/>
        </w:rPr>
        <w:t xml:space="preserve">-values for the separation between taxonomic groups: </w:t>
      </w:r>
      <w:r w:rsidRPr="004758A0">
        <w:rPr>
          <w:rFonts w:ascii="Times New Roman" w:eastAsia="Calibri" w:hAnsi="Times New Roman" w:cs="Times New Roman"/>
        </w:rPr>
        <w:t xml:space="preserve">2.5x10-2 (V-IV), </w:t>
      </w:r>
      <w:r w:rsidRPr="004758A0">
        <w:rPr>
          <w:rFonts w:asciiTheme="majorBidi" w:hAnsiTheme="majorBidi" w:cstheme="majorBidi"/>
        </w:rPr>
        <w:t>3.6</w:t>
      </w:r>
      <w:r w:rsidRPr="004758A0">
        <w:rPr>
          <w:rFonts w:ascii="Times New Roman" w:eastAsia="Calibri" w:hAnsi="Times New Roman" w:cs="Times New Roman"/>
        </w:rPr>
        <w:t xml:space="preserve">x10-3 (IV-P), </w:t>
      </w:r>
      <w:r w:rsidRPr="004758A0">
        <w:rPr>
          <w:rFonts w:asciiTheme="majorBidi" w:hAnsiTheme="majorBidi" w:cstheme="majorBidi"/>
        </w:rPr>
        <w:t>1.4</w:t>
      </w:r>
      <w:r w:rsidRPr="004758A0">
        <w:rPr>
          <w:rFonts w:ascii="Times New Roman" w:eastAsia="Calibri" w:hAnsi="Times New Roman" w:cs="Times New Roman"/>
        </w:rPr>
        <w:t xml:space="preserve">x10-3 (P-F), </w:t>
      </w:r>
      <w:r w:rsidRPr="004758A0">
        <w:rPr>
          <w:rFonts w:asciiTheme="majorBidi" w:hAnsiTheme="majorBidi" w:cstheme="majorBidi"/>
        </w:rPr>
        <w:t>3.65</w:t>
      </w:r>
      <w:r w:rsidRPr="004758A0">
        <w:rPr>
          <w:rFonts w:ascii="Times New Roman" w:eastAsia="Calibri" w:hAnsi="Times New Roman" w:cs="Times New Roman"/>
        </w:rPr>
        <w:t>x10</w:t>
      </w:r>
      <w:r w:rsidRPr="004758A0">
        <w:rPr>
          <w:rFonts w:asciiTheme="majorBidi" w:hAnsiTheme="majorBidi" w:cstheme="majorBidi"/>
        </w:rPr>
        <w:t>-6</w:t>
      </w:r>
      <w:r w:rsidRPr="004758A0">
        <w:rPr>
          <w:rFonts w:ascii="Times New Roman" w:eastAsia="Calibri" w:hAnsi="Times New Roman" w:cs="Times New Roman"/>
        </w:rPr>
        <w:t xml:space="preserve"> (F-B), </w:t>
      </w:r>
      <w:r w:rsidRPr="004758A0">
        <w:rPr>
          <w:rFonts w:asciiTheme="majorBidi" w:hAnsiTheme="majorBidi" w:cstheme="majorBidi"/>
        </w:rPr>
        <w:t xml:space="preserve">5.8x10e-3 (B-A) </w:t>
      </w:r>
      <w:r w:rsidRPr="004758A0">
        <w:rPr>
          <w:rFonts w:ascii="Times New Roman" w:eastAsia="Calibri" w:hAnsi="Times New Roman" w:cs="Times New Roman"/>
        </w:rPr>
        <w:t xml:space="preserve">and </w:t>
      </w:r>
      <w:r w:rsidRPr="004758A0">
        <w:rPr>
          <w:rFonts w:asciiTheme="majorBidi" w:hAnsiTheme="majorBidi" w:cstheme="majorBidi"/>
        </w:rPr>
        <w:t>5</w:t>
      </w:r>
      <w:r w:rsidRPr="004758A0">
        <w:rPr>
          <w:rFonts w:ascii="Times New Roman" w:eastAsia="Calibri" w:hAnsi="Times New Roman" w:cs="Times New Roman"/>
        </w:rPr>
        <w:t>x10</w:t>
      </w:r>
      <w:r w:rsidRPr="004758A0">
        <w:rPr>
          <w:rFonts w:asciiTheme="majorBidi" w:hAnsiTheme="majorBidi" w:cstheme="majorBidi"/>
        </w:rPr>
        <w:t>-5</w:t>
      </w:r>
      <w:r w:rsidRPr="004758A0">
        <w:rPr>
          <w:rFonts w:ascii="Times New Roman" w:eastAsia="Calibri" w:hAnsi="Times New Roman" w:cs="Times New Roman"/>
        </w:rPr>
        <w:t xml:space="preserve"> (M-T).</w:t>
      </w:r>
    </w:p>
    <w:p w:rsidR="00A43395" w:rsidRPr="004758A0" w:rsidRDefault="00A43395" w:rsidP="00032438">
      <w:pPr>
        <w:jc w:val="both"/>
        <w:rPr>
          <w:rFonts w:asciiTheme="majorBidi" w:hAnsiTheme="majorBidi" w:cstheme="majorBidi"/>
        </w:rPr>
      </w:pPr>
    </w:p>
    <w:p w:rsidR="00971D46" w:rsidRPr="004758A0" w:rsidRDefault="00971D46">
      <w:pPr>
        <w:rPr>
          <w:rFonts w:asciiTheme="majorBidi" w:hAnsiTheme="majorBidi" w:cstheme="majorBidi"/>
          <w:b/>
          <w:bCs/>
          <w:sz w:val="24"/>
          <w:szCs w:val="24"/>
        </w:rPr>
      </w:pPr>
      <w:r w:rsidRPr="004758A0">
        <w:rPr>
          <w:rFonts w:asciiTheme="majorBidi" w:hAnsiTheme="majorBidi" w:cstheme="majorBidi"/>
          <w:b/>
          <w:bCs/>
          <w:sz w:val="24"/>
          <w:szCs w:val="24"/>
        </w:rPr>
        <w:br w:type="page"/>
      </w:r>
    </w:p>
    <w:p w:rsidR="008153B9" w:rsidRPr="004758A0" w:rsidRDefault="00F43DF1" w:rsidP="00F50CCC">
      <w:pPr>
        <w:rPr>
          <w:rFonts w:asciiTheme="majorBidi" w:hAnsiTheme="majorBidi" w:cstheme="majorBidi"/>
          <w:b/>
          <w:bCs/>
          <w:sz w:val="24"/>
          <w:szCs w:val="24"/>
        </w:rPr>
      </w:pPr>
      <w:r w:rsidRPr="004758A0">
        <w:rPr>
          <w:rFonts w:asciiTheme="majorBidi" w:hAnsiTheme="majorBidi" w:cstheme="majorBidi"/>
          <w:b/>
          <w:bCs/>
          <w:sz w:val="24"/>
          <w:szCs w:val="24"/>
        </w:rPr>
        <w:lastRenderedPageBreak/>
        <w:t>Section</w:t>
      </w:r>
      <w:r w:rsidR="00274113" w:rsidRPr="004758A0">
        <w:rPr>
          <w:rFonts w:asciiTheme="majorBidi" w:hAnsiTheme="majorBidi" w:cstheme="majorBidi"/>
          <w:b/>
          <w:bCs/>
          <w:sz w:val="24"/>
          <w:szCs w:val="24"/>
        </w:rPr>
        <w:t xml:space="preserve"> </w:t>
      </w:r>
      <w:r w:rsidR="00F50CCC" w:rsidRPr="004758A0">
        <w:rPr>
          <w:rFonts w:asciiTheme="majorBidi" w:hAnsiTheme="majorBidi" w:cstheme="majorBidi"/>
          <w:b/>
          <w:bCs/>
          <w:sz w:val="24"/>
          <w:szCs w:val="24"/>
        </w:rPr>
        <w:t>7</w:t>
      </w:r>
      <w:r w:rsidRPr="004758A0">
        <w:rPr>
          <w:rFonts w:asciiTheme="majorBidi" w:hAnsiTheme="majorBidi" w:cstheme="majorBidi"/>
          <w:b/>
          <w:bCs/>
          <w:sz w:val="24"/>
          <w:szCs w:val="24"/>
        </w:rPr>
        <w:t>:</w:t>
      </w:r>
      <w:r w:rsidR="000B0733" w:rsidRPr="004758A0">
        <w:rPr>
          <w:rFonts w:asciiTheme="majorBidi" w:hAnsiTheme="majorBidi" w:cstheme="majorBidi"/>
          <w:b/>
          <w:bCs/>
          <w:sz w:val="24"/>
          <w:szCs w:val="24"/>
        </w:rPr>
        <w:t xml:space="preserve"> </w:t>
      </w:r>
      <w:r w:rsidR="007F3B2E" w:rsidRPr="004758A0">
        <w:rPr>
          <w:rFonts w:asciiTheme="majorBidi" w:hAnsiTheme="majorBidi" w:cstheme="majorBidi"/>
          <w:b/>
          <w:bCs/>
          <w:sz w:val="24"/>
          <w:szCs w:val="24"/>
        </w:rPr>
        <w:t>C</w:t>
      </w:r>
      <w:r w:rsidR="00AE606B" w:rsidRPr="004758A0">
        <w:rPr>
          <w:rFonts w:asciiTheme="majorBidi" w:hAnsiTheme="majorBidi" w:cstheme="majorBidi"/>
          <w:b/>
          <w:bCs/>
          <w:sz w:val="24"/>
          <w:szCs w:val="24"/>
        </w:rPr>
        <w:t>omparison</w:t>
      </w:r>
      <w:r w:rsidR="007F3B2E" w:rsidRPr="004758A0">
        <w:rPr>
          <w:rFonts w:asciiTheme="majorBidi" w:hAnsiTheme="majorBidi" w:cstheme="majorBidi"/>
          <w:b/>
          <w:bCs/>
          <w:sz w:val="24"/>
          <w:szCs w:val="24"/>
        </w:rPr>
        <w:t xml:space="preserve"> of Human </w:t>
      </w:r>
      <w:r w:rsidR="005E77DD" w:rsidRPr="004758A0">
        <w:rPr>
          <w:rFonts w:asciiTheme="majorBidi" w:hAnsiTheme="majorBidi" w:cstheme="majorBidi"/>
          <w:b/>
          <w:bCs/>
          <w:i/>
          <w:iCs/>
          <w:sz w:val="24"/>
          <w:szCs w:val="24"/>
        </w:rPr>
        <w:t>vs</w:t>
      </w:r>
      <w:r w:rsidR="00AE606B" w:rsidRPr="004758A0">
        <w:rPr>
          <w:rFonts w:asciiTheme="majorBidi" w:hAnsiTheme="majorBidi" w:cstheme="majorBidi"/>
          <w:b/>
          <w:bCs/>
          <w:sz w:val="24"/>
          <w:szCs w:val="24"/>
        </w:rPr>
        <w:t xml:space="preserve"> Mouse </w:t>
      </w:r>
      <w:r w:rsidR="00E410D4" w:rsidRPr="004758A0">
        <w:rPr>
          <w:rFonts w:asciiTheme="majorBidi" w:hAnsiTheme="majorBidi" w:cstheme="majorBidi"/>
          <w:b/>
          <w:bCs/>
          <w:sz w:val="24"/>
          <w:szCs w:val="24"/>
        </w:rPr>
        <w:t xml:space="preserve">Orthologous </w:t>
      </w:r>
      <w:r w:rsidR="007F3B2E" w:rsidRPr="004758A0">
        <w:rPr>
          <w:rFonts w:asciiTheme="majorBidi" w:hAnsiTheme="majorBidi" w:cstheme="majorBidi"/>
          <w:b/>
          <w:bCs/>
          <w:sz w:val="24"/>
          <w:szCs w:val="24"/>
        </w:rPr>
        <w:t>CO proteins</w:t>
      </w:r>
    </w:p>
    <w:p w:rsidR="00DC33DC" w:rsidRPr="004758A0" w:rsidRDefault="007F3B2E" w:rsidP="00965A89">
      <w:pPr>
        <w:spacing w:line="360" w:lineRule="auto"/>
        <w:jc w:val="both"/>
        <w:rPr>
          <w:rFonts w:ascii="Times New Roman" w:hAnsi="Times New Roman" w:cs="Times New Roman"/>
        </w:rPr>
      </w:pPr>
      <w:r w:rsidRPr="004758A0">
        <w:rPr>
          <w:rFonts w:ascii="Times New Roman" w:hAnsi="Times New Roman" w:cs="Times New Roman"/>
        </w:rPr>
        <w:t xml:space="preserve">An outstanding feature of repeat patterns in orthologous CO proteins of human and mouse is the clear tendency </w:t>
      </w:r>
      <w:r w:rsidR="00454949">
        <w:rPr>
          <w:rFonts w:ascii="Times New Roman" w:hAnsi="Times New Roman" w:cs="Times New Roman"/>
        </w:rPr>
        <w:t>for</w:t>
      </w:r>
      <w:r w:rsidRPr="004758A0">
        <w:rPr>
          <w:rFonts w:ascii="Times New Roman" w:hAnsi="Times New Roman" w:cs="Times New Roman"/>
        </w:rPr>
        <w:t xml:space="preserve"> higher harmonics in mouse. In </w:t>
      </w:r>
      <w:r w:rsidR="00965A89">
        <w:rPr>
          <w:rFonts w:ascii="Times New Roman" w:hAnsi="Times New Roman" w:cs="Times New Roman"/>
        </w:rPr>
        <w:t>Fig.</w:t>
      </w:r>
      <w:r w:rsidR="005E77DD" w:rsidRPr="004758A0">
        <w:rPr>
          <w:rFonts w:ascii="Times New Roman" w:hAnsi="Times New Roman" w:cs="Times New Roman"/>
        </w:rPr>
        <w:t xml:space="preserve"> S11</w:t>
      </w:r>
      <w:r w:rsidRPr="004758A0">
        <w:rPr>
          <w:rFonts w:ascii="Times New Roman" w:hAnsi="Times New Roman" w:cs="Times New Roman"/>
        </w:rPr>
        <w:t xml:space="preserve"> we present two examples</w:t>
      </w:r>
      <w:r w:rsidR="00C32180" w:rsidRPr="004758A0">
        <w:rPr>
          <w:rFonts w:ascii="Times New Roman" w:hAnsi="Times New Roman" w:cs="Times New Roman"/>
        </w:rPr>
        <w:t xml:space="preserve">, </w:t>
      </w:r>
      <w:r w:rsidRPr="004758A0">
        <w:rPr>
          <w:rFonts w:ascii="Times New Roman" w:hAnsi="Times New Roman" w:cs="Times New Roman"/>
        </w:rPr>
        <w:t xml:space="preserve">the proteins </w:t>
      </w:r>
      <w:r w:rsidR="005E77DD" w:rsidRPr="004758A0">
        <w:rPr>
          <w:rFonts w:ascii="Times New Roman" w:hAnsi="Times New Roman" w:cs="Times New Roman"/>
          <w:b/>
          <w:bCs/>
        </w:rPr>
        <w:t>ASPX</w:t>
      </w:r>
      <w:r w:rsidRPr="004758A0">
        <w:rPr>
          <w:rFonts w:ascii="Times New Roman" w:hAnsi="Times New Roman" w:cs="Times New Roman"/>
        </w:rPr>
        <w:t xml:space="preserve"> and </w:t>
      </w:r>
      <w:r w:rsidR="005E77DD" w:rsidRPr="004758A0">
        <w:rPr>
          <w:rFonts w:ascii="Times New Roman" w:hAnsi="Times New Roman" w:cs="Times New Roman"/>
          <w:b/>
          <w:bCs/>
        </w:rPr>
        <w:t>NEST</w:t>
      </w:r>
      <w:r w:rsidRPr="004758A0">
        <w:rPr>
          <w:rFonts w:ascii="Times New Roman" w:hAnsi="Times New Roman" w:cs="Times New Roman"/>
        </w:rPr>
        <w:t xml:space="preserve">. The existence of harmonics is evident from the occurrences of intervals </w:t>
      </w:r>
      <w:r w:rsidR="00454949">
        <w:rPr>
          <w:rFonts w:ascii="Times New Roman" w:hAnsi="Times New Roman" w:cs="Times New Roman"/>
        </w:rPr>
        <w:t>with integer multipl</w:t>
      </w:r>
      <w:r w:rsidRPr="004758A0">
        <w:rPr>
          <w:rFonts w:ascii="Times New Roman" w:hAnsi="Times New Roman" w:cs="Times New Roman"/>
        </w:rPr>
        <w:t>es</w:t>
      </w:r>
      <w:r w:rsidR="003A2744" w:rsidRPr="004758A0">
        <w:rPr>
          <w:rFonts w:ascii="Times New Roman" w:hAnsi="Times New Roman" w:cs="Times New Roman"/>
        </w:rPr>
        <w:t xml:space="preserve"> within </w:t>
      </w:r>
      <w:r w:rsidR="00053E49" w:rsidRPr="004758A0">
        <w:rPr>
          <w:rFonts w:ascii="Times New Roman" w:hAnsi="Times New Roman" w:cs="Times New Roman"/>
        </w:rPr>
        <w:t>a single protein</w:t>
      </w:r>
      <w:r w:rsidRPr="004758A0">
        <w:rPr>
          <w:rFonts w:ascii="Times New Roman" w:hAnsi="Times New Roman" w:cs="Times New Roman"/>
        </w:rPr>
        <w:t>.</w:t>
      </w:r>
      <w:r w:rsidR="003A2744" w:rsidRPr="004758A0">
        <w:rPr>
          <w:rFonts w:ascii="Times New Roman" w:hAnsi="Times New Roman" w:cs="Times New Roman"/>
        </w:rPr>
        <w:t xml:space="preserve"> </w:t>
      </w:r>
      <w:r w:rsidRPr="004758A0">
        <w:rPr>
          <w:rFonts w:ascii="Times New Roman" w:hAnsi="Times New Roman" w:cs="Times New Roman"/>
        </w:rPr>
        <w:t xml:space="preserve">Note that sometimes, presumably due to deletions or insertions, the intervals of </w:t>
      </w:r>
      <w:r w:rsidR="00DE443E" w:rsidRPr="004758A0">
        <w:rPr>
          <w:rFonts w:ascii="Times New Roman" w:hAnsi="Times New Roman" w:cs="Times New Roman"/>
        </w:rPr>
        <w:t>a</w:t>
      </w:r>
      <w:r w:rsidR="00454949">
        <w:rPr>
          <w:rFonts w:ascii="Times New Roman" w:hAnsi="Times New Roman" w:cs="Times New Roman"/>
        </w:rPr>
        <w:t>n FT deviate</w:t>
      </w:r>
      <w:r w:rsidRPr="004758A0">
        <w:rPr>
          <w:rFonts w:ascii="Times New Roman" w:hAnsi="Times New Roman" w:cs="Times New Roman"/>
        </w:rPr>
        <w:t xml:space="preserve"> from pure harmonics by one amino-acid. This serves as evidence that the </w:t>
      </w:r>
      <w:r w:rsidR="00C32180" w:rsidRPr="004758A0">
        <w:rPr>
          <w:rFonts w:ascii="Times New Roman" w:hAnsi="Times New Roman" w:cs="Times New Roman"/>
        </w:rPr>
        <w:t>repetitive</w:t>
      </w:r>
      <w:r w:rsidRPr="004758A0">
        <w:rPr>
          <w:rFonts w:ascii="Times New Roman" w:hAnsi="Times New Roman" w:cs="Times New Roman"/>
        </w:rPr>
        <w:t xml:space="preserve"> sections are subjected to mutational forces that lead to an increase in the intervals and to the creation of harmonics.</w:t>
      </w:r>
      <w:r w:rsidR="00B60DEF" w:rsidRPr="004758A0">
        <w:rPr>
          <w:rFonts w:ascii="Times New Roman" w:hAnsi="Times New Roman" w:cs="Times New Roman"/>
        </w:rPr>
        <w:t xml:space="preserve"> </w:t>
      </w:r>
    </w:p>
    <w:p w:rsidR="00DC33DC" w:rsidRPr="004758A0" w:rsidRDefault="003B33BC" w:rsidP="00965A89">
      <w:pPr>
        <w:spacing w:line="360" w:lineRule="auto"/>
        <w:jc w:val="both"/>
        <w:rPr>
          <w:rFonts w:asciiTheme="majorBidi" w:hAnsiTheme="majorBidi" w:cstheme="majorBidi"/>
        </w:rPr>
      </w:pPr>
      <w:r w:rsidRPr="004758A0">
        <w:rPr>
          <w:rFonts w:ascii="Times New Roman" w:hAnsi="Times New Roman" w:cs="Times New Roman"/>
        </w:rPr>
        <w:t xml:space="preserve">To better quantify this tendency </w:t>
      </w:r>
      <w:r w:rsidR="00772CE4" w:rsidRPr="004758A0">
        <w:rPr>
          <w:rFonts w:ascii="Times New Roman" w:hAnsi="Times New Roman" w:cs="Times New Roman"/>
        </w:rPr>
        <w:t xml:space="preserve">we </w:t>
      </w:r>
      <w:r w:rsidRPr="004758A0">
        <w:rPr>
          <w:rFonts w:ascii="Times New Roman" w:hAnsi="Times New Roman" w:cs="Times New Roman"/>
        </w:rPr>
        <w:t>a</w:t>
      </w:r>
      <w:r w:rsidR="005E77DD" w:rsidRPr="004758A0">
        <w:rPr>
          <w:rFonts w:asciiTheme="majorBidi" w:hAnsiTheme="majorBidi" w:cstheme="majorBidi"/>
        </w:rPr>
        <w:t>n</w:t>
      </w:r>
      <w:r w:rsidR="00D821A2" w:rsidRPr="004758A0">
        <w:rPr>
          <w:rFonts w:asciiTheme="majorBidi" w:hAnsiTheme="majorBidi" w:cstheme="majorBidi"/>
        </w:rPr>
        <w:t>aly</w:t>
      </w:r>
      <w:r w:rsidRPr="004758A0">
        <w:rPr>
          <w:rFonts w:asciiTheme="majorBidi" w:hAnsiTheme="majorBidi" w:cstheme="majorBidi"/>
        </w:rPr>
        <w:t>zed</w:t>
      </w:r>
      <w:r w:rsidR="005E77DD" w:rsidRPr="004758A0">
        <w:rPr>
          <w:rFonts w:asciiTheme="majorBidi" w:hAnsiTheme="majorBidi" w:cstheme="majorBidi"/>
        </w:rPr>
        <w:t xml:space="preserve"> </w:t>
      </w:r>
      <w:r w:rsidR="00D821A2" w:rsidRPr="004758A0">
        <w:rPr>
          <w:rFonts w:asciiTheme="majorBidi" w:hAnsiTheme="majorBidi" w:cstheme="majorBidi"/>
        </w:rPr>
        <w:t>th</w:t>
      </w:r>
      <w:r w:rsidRPr="004758A0">
        <w:rPr>
          <w:rFonts w:asciiTheme="majorBidi" w:hAnsiTheme="majorBidi" w:cstheme="majorBidi"/>
        </w:rPr>
        <w:t>is apparent</w:t>
      </w:r>
      <w:r w:rsidR="005E77DD" w:rsidRPr="004758A0">
        <w:rPr>
          <w:rFonts w:asciiTheme="majorBidi" w:hAnsiTheme="majorBidi" w:cstheme="majorBidi"/>
        </w:rPr>
        <w:t xml:space="preserve"> shift in the </w:t>
      </w:r>
      <w:r w:rsidRPr="004758A0">
        <w:rPr>
          <w:rFonts w:asciiTheme="majorBidi" w:hAnsiTheme="majorBidi" w:cstheme="majorBidi"/>
        </w:rPr>
        <w:t>distribution</w:t>
      </w:r>
      <w:r w:rsidR="00D821A2" w:rsidRPr="004758A0">
        <w:rPr>
          <w:rFonts w:asciiTheme="majorBidi" w:hAnsiTheme="majorBidi" w:cstheme="majorBidi"/>
        </w:rPr>
        <w:t xml:space="preserve"> </w:t>
      </w:r>
      <w:r w:rsidRPr="004758A0">
        <w:rPr>
          <w:rFonts w:asciiTheme="majorBidi" w:hAnsiTheme="majorBidi" w:cstheme="majorBidi"/>
        </w:rPr>
        <w:t xml:space="preserve">of </w:t>
      </w:r>
      <w:r w:rsidR="005E77DD" w:rsidRPr="004758A0">
        <w:rPr>
          <w:rFonts w:asciiTheme="majorBidi" w:hAnsiTheme="majorBidi" w:cstheme="majorBidi"/>
        </w:rPr>
        <w:t>interval</w:t>
      </w:r>
      <w:r w:rsidR="006B4ACD" w:rsidRPr="004758A0">
        <w:rPr>
          <w:rFonts w:asciiTheme="majorBidi" w:hAnsiTheme="majorBidi" w:cstheme="majorBidi"/>
        </w:rPr>
        <w:t>s</w:t>
      </w:r>
      <w:r w:rsidR="005E77DD" w:rsidRPr="004758A0">
        <w:rPr>
          <w:rFonts w:asciiTheme="majorBidi" w:hAnsiTheme="majorBidi" w:cstheme="majorBidi"/>
        </w:rPr>
        <w:t xml:space="preserve"> between </w:t>
      </w:r>
      <w:r w:rsidR="00833E74" w:rsidRPr="004758A0">
        <w:rPr>
          <w:rFonts w:ascii="Times New Roman" w:hAnsi="Times New Roman" w:cs="Times New Roman"/>
        </w:rPr>
        <w:t xml:space="preserve">the </w:t>
      </w:r>
      <w:r w:rsidRPr="004758A0">
        <w:rPr>
          <w:rFonts w:ascii="Times New Roman" w:hAnsi="Times New Roman" w:cs="Times New Roman"/>
        </w:rPr>
        <w:t xml:space="preserve">two </w:t>
      </w:r>
      <w:r w:rsidR="00833E74" w:rsidRPr="004758A0">
        <w:rPr>
          <w:rFonts w:ascii="Times New Roman" w:hAnsi="Times New Roman" w:cs="Times New Roman"/>
        </w:rPr>
        <w:t xml:space="preserve">species, </w:t>
      </w:r>
      <w:r w:rsidR="009A6D7F" w:rsidRPr="004758A0">
        <w:rPr>
          <w:rFonts w:ascii="Times New Roman" w:hAnsi="Times New Roman" w:cs="Times New Roman"/>
        </w:rPr>
        <w:t>human</w:t>
      </w:r>
      <w:r w:rsidR="00EE0302" w:rsidRPr="004758A0">
        <w:rPr>
          <w:rFonts w:ascii="Times New Roman" w:hAnsi="Times New Roman" w:cs="Times New Roman"/>
        </w:rPr>
        <w:t xml:space="preserve"> (A)</w:t>
      </w:r>
      <w:r w:rsidR="009A6D7F" w:rsidRPr="004758A0">
        <w:rPr>
          <w:rFonts w:ascii="Times New Roman" w:hAnsi="Times New Roman" w:cs="Times New Roman"/>
        </w:rPr>
        <w:t xml:space="preserve"> and mouse</w:t>
      </w:r>
      <w:r w:rsidR="00EE0302" w:rsidRPr="004758A0">
        <w:rPr>
          <w:rFonts w:ascii="Times New Roman" w:hAnsi="Times New Roman" w:cs="Times New Roman"/>
        </w:rPr>
        <w:t xml:space="preserve"> (B)</w:t>
      </w:r>
      <w:r w:rsidR="00772CE4" w:rsidRPr="004758A0">
        <w:rPr>
          <w:rFonts w:ascii="Times New Roman" w:hAnsi="Times New Roman" w:cs="Times New Roman"/>
        </w:rPr>
        <w:t xml:space="preserve">, summarized in </w:t>
      </w:r>
      <w:r w:rsidR="00965A89">
        <w:rPr>
          <w:rFonts w:ascii="Times New Roman" w:hAnsi="Times New Roman" w:cs="Times New Roman"/>
        </w:rPr>
        <w:t>Fig.</w:t>
      </w:r>
      <w:r w:rsidR="005E77DD" w:rsidRPr="004758A0">
        <w:rPr>
          <w:rFonts w:ascii="Times New Roman" w:hAnsi="Times New Roman" w:cs="Times New Roman"/>
        </w:rPr>
        <w:t xml:space="preserve"> S12</w:t>
      </w:r>
      <w:r w:rsidR="00833E74" w:rsidRPr="004758A0">
        <w:rPr>
          <w:rFonts w:ascii="Times New Roman" w:hAnsi="Times New Roman" w:cs="Times New Roman"/>
        </w:rPr>
        <w:t xml:space="preserve">. </w:t>
      </w:r>
      <w:r w:rsidR="00B60DEF" w:rsidRPr="004758A0">
        <w:rPr>
          <w:rFonts w:ascii="Times New Roman" w:hAnsi="Times New Roman" w:cs="Times New Roman"/>
        </w:rPr>
        <w:t>We cho</w:t>
      </w:r>
      <w:r w:rsidR="00833E74" w:rsidRPr="004758A0">
        <w:rPr>
          <w:rFonts w:ascii="Times New Roman" w:hAnsi="Times New Roman" w:cs="Times New Roman"/>
        </w:rPr>
        <w:t xml:space="preserve">se </w:t>
      </w:r>
      <w:r w:rsidR="009A6D7F" w:rsidRPr="004758A0">
        <w:rPr>
          <w:rFonts w:ascii="Times New Roman" w:hAnsi="Times New Roman" w:cs="Times New Roman"/>
        </w:rPr>
        <w:t xml:space="preserve">CO orthologous genes with large periodic </w:t>
      </w:r>
      <w:r w:rsidR="00B60DEF" w:rsidRPr="004758A0">
        <w:rPr>
          <w:rFonts w:ascii="Times New Roman" w:hAnsi="Times New Roman" w:cs="Times New Roman"/>
        </w:rPr>
        <w:t>sections</w:t>
      </w:r>
      <w:r w:rsidR="009A6D7F" w:rsidRPr="004758A0">
        <w:rPr>
          <w:rFonts w:ascii="Times New Roman" w:hAnsi="Times New Roman" w:cs="Times New Roman"/>
        </w:rPr>
        <w:t xml:space="preserve"> (MFI &gt; 1) and low sequence similarity </w:t>
      </w:r>
      <w:r w:rsidR="00454949">
        <w:rPr>
          <w:rFonts w:ascii="Times New Roman" w:hAnsi="Times New Roman" w:cs="Times New Roman"/>
        </w:rPr>
        <w:t>(</w:t>
      </w:r>
      <w:r w:rsidR="009A6D7F" w:rsidRPr="004758A0">
        <w:rPr>
          <w:rFonts w:ascii="Times New Roman" w:hAnsi="Times New Roman" w:cs="Times New Roman"/>
        </w:rPr>
        <w:t>&lt;</w:t>
      </w:r>
      <w:r w:rsidR="00B60DEF" w:rsidRPr="004758A0">
        <w:rPr>
          <w:rFonts w:ascii="Times New Roman" w:hAnsi="Times New Roman" w:cs="Times New Roman"/>
        </w:rPr>
        <w:t xml:space="preserve"> </w:t>
      </w:r>
      <w:r w:rsidR="009A6D7F" w:rsidRPr="004758A0">
        <w:rPr>
          <w:rFonts w:ascii="Times New Roman" w:hAnsi="Times New Roman" w:cs="Times New Roman"/>
        </w:rPr>
        <w:t>70%</w:t>
      </w:r>
      <w:r w:rsidR="00454949">
        <w:rPr>
          <w:rFonts w:ascii="Times New Roman" w:hAnsi="Times New Roman" w:cs="Times New Roman"/>
        </w:rPr>
        <w:t>)</w:t>
      </w:r>
      <w:r w:rsidR="009A6D7F" w:rsidRPr="004758A0">
        <w:rPr>
          <w:rFonts w:ascii="Times New Roman" w:hAnsi="Times New Roman" w:cs="Times New Roman"/>
        </w:rPr>
        <w:t xml:space="preserve">, defining a set of 204 proteins. </w:t>
      </w:r>
      <w:r w:rsidR="00B61FEB" w:rsidRPr="004758A0">
        <w:rPr>
          <w:rFonts w:ascii="Times New Roman" w:hAnsi="Times New Roman" w:cs="Times New Roman"/>
        </w:rPr>
        <w:t>Thus, w</w:t>
      </w:r>
      <w:r w:rsidR="009A6D7F" w:rsidRPr="004758A0">
        <w:rPr>
          <w:rFonts w:ascii="Times New Roman" w:hAnsi="Times New Roman" w:cs="Times New Roman"/>
        </w:rPr>
        <w:t xml:space="preserve">e excluded from this analysis proteins containing significant runs (MFI = 1) because in many cases runs are distributed in several locations in a protein, and therefore may lead to </w:t>
      </w:r>
      <w:r w:rsidR="00772CE4" w:rsidRPr="004758A0">
        <w:rPr>
          <w:rFonts w:ascii="Times New Roman" w:hAnsi="Times New Roman" w:cs="Times New Roman"/>
        </w:rPr>
        <w:t xml:space="preserve">large </w:t>
      </w:r>
      <w:r w:rsidR="009A6D7F" w:rsidRPr="004758A0">
        <w:rPr>
          <w:rFonts w:ascii="Times New Roman" w:hAnsi="Times New Roman" w:cs="Times New Roman"/>
        </w:rPr>
        <w:t xml:space="preserve">biases in </w:t>
      </w:r>
      <w:r w:rsidR="00772CE4" w:rsidRPr="004758A0">
        <w:rPr>
          <w:rFonts w:ascii="Times New Roman" w:hAnsi="Times New Roman" w:cs="Times New Roman"/>
        </w:rPr>
        <w:t xml:space="preserve">the </w:t>
      </w:r>
      <w:r w:rsidR="009A6D7F" w:rsidRPr="004758A0">
        <w:rPr>
          <w:rFonts w:ascii="Times New Roman" w:hAnsi="Times New Roman" w:cs="Times New Roman"/>
        </w:rPr>
        <w:t xml:space="preserve">estimation of </w:t>
      </w:r>
      <w:r w:rsidR="00E410D4" w:rsidRPr="004758A0">
        <w:rPr>
          <w:rFonts w:ascii="Times New Roman" w:hAnsi="Times New Roman" w:cs="Times New Roman"/>
        </w:rPr>
        <w:t xml:space="preserve">consecutive </w:t>
      </w:r>
      <w:r w:rsidR="009A6D7F" w:rsidRPr="004758A0">
        <w:rPr>
          <w:rFonts w:ascii="Times New Roman" w:hAnsi="Times New Roman" w:cs="Times New Roman"/>
        </w:rPr>
        <w:t>interval</w:t>
      </w:r>
      <w:r w:rsidR="00E410D4" w:rsidRPr="004758A0">
        <w:rPr>
          <w:rFonts w:ascii="Times New Roman" w:hAnsi="Times New Roman" w:cs="Times New Roman"/>
        </w:rPr>
        <w:t>s</w:t>
      </w:r>
      <w:r w:rsidR="00B61FEB" w:rsidRPr="004758A0">
        <w:rPr>
          <w:rFonts w:ascii="Times New Roman" w:hAnsi="Times New Roman" w:cs="Times New Roman"/>
        </w:rPr>
        <w:t>. For this</w:t>
      </w:r>
      <w:r w:rsidR="009A6D7F" w:rsidRPr="004758A0">
        <w:rPr>
          <w:rFonts w:ascii="Times New Roman" w:hAnsi="Times New Roman" w:cs="Times New Roman"/>
        </w:rPr>
        <w:t xml:space="preserve"> set of 204 proteins </w:t>
      </w:r>
      <w:r w:rsidR="00E410D4" w:rsidRPr="004758A0">
        <w:rPr>
          <w:rFonts w:ascii="Times New Roman" w:hAnsi="Times New Roman" w:cs="Times New Roman"/>
        </w:rPr>
        <w:t xml:space="preserve">pairs </w:t>
      </w:r>
      <w:r w:rsidR="00D821A2" w:rsidRPr="004758A0">
        <w:rPr>
          <w:rFonts w:ascii="Times New Roman" w:hAnsi="Times New Roman" w:cs="Times New Roman"/>
        </w:rPr>
        <w:t xml:space="preserve">we perform </w:t>
      </w:r>
      <w:r w:rsidR="009A6D7F" w:rsidRPr="004758A0">
        <w:rPr>
          <w:rFonts w:ascii="Times New Roman" w:hAnsi="Times New Roman" w:cs="Times New Roman"/>
        </w:rPr>
        <w:t xml:space="preserve">the following </w:t>
      </w:r>
      <w:r w:rsidR="00E410D4" w:rsidRPr="004758A0">
        <w:rPr>
          <w:rFonts w:ascii="Times New Roman" w:hAnsi="Times New Roman" w:cs="Times New Roman"/>
        </w:rPr>
        <w:t>dua</w:t>
      </w:r>
      <w:r w:rsidR="00D821A2" w:rsidRPr="004758A0">
        <w:rPr>
          <w:rFonts w:ascii="Times New Roman" w:hAnsi="Times New Roman" w:cs="Times New Roman"/>
        </w:rPr>
        <w:t>l test</w:t>
      </w:r>
      <w:r w:rsidR="00AC2616" w:rsidRPr="004758A0">
        <w:rPr>
          <w:rFonts w:ascii="Times New Roman" w:hAnsi="Times New Roman" w:cs="Times New Roman"/>
        </w:rPr>
        <w:t>:</w:t>
      </w:r>
      <w:r w:rsidR="003668F9" w:rsidRPr="004758A0">
        <w:rPr>
          <w:rFonts w:ascii="Times New Roman" w:hAnsi="Times New Roman" w:cs="Times New Roman"/>
        </w:rPr>
        <w:t xml:space="preserve"> </w:t>
      </w:r>
      <w:r w:rsidR="00833E74" w:rsidRPr="004758A0">
        <w:rPr>
          <w:rFonts w:ascii="Times New Roman" w:hAnsi="Times New Roman" w:cs="Times New Roman"/>
        </w:rPr>
        <w:t>we identify</w:t>
      </w:r>
      <w:r w:rsidR="003668F9" w:rsidRPr="004758A0">
        <w:rPr>
          <w:rFonts w:ascii="Times New Roman" w:hAnsi="Times New Roman" w:cs="Times New Roman"/>
        </w:rPr>
        <w:t xml:space="preserve"> 2 </w:t>
      </w:r>
      <w:r w:rsidR="005E77DD" w:rsidRPr="004758A0">
        <w:rPr>
          <w:rFonts w:ascii="Times New Roman" w:hAnsi="Times New Roman" w:cs="Times New Roman"/>
          <w:b/>
          <w:bCs/>
        </w:rPr>
        <w:t>“</w:t>
      </w:r>
      <w:r w:rsidR="00B25430" w:rsidRPr="00454949">
        <w:rPr>
          <w:rFonts w:ascii="Times New Roman" w:hAnsi="Times New Roman" w:cs="Times New Roman"/>
        </w:rPr>
        <w:t>F</w:t>
      </w:r>
      <w:r w:rsidR="005E77DD" w:rsidRPr="00454949">
        <w:rPr>
          <w:rFonts w:ascii="Times New Roman" w:hAnsi="Times New Roman" w:cs="Times New Roman"/>
        </w:rPr>
        <w:t>lag</w:t>
      </w:r>
      <w:r w:rsidR="005E77DD" w:rsidRPr="004758A0">
        <w:rPr>
          <w:rFonts w:ascii="Times New Roman" w:hAnsi="Times New Roman" w:cs="Times New Roman"/>
          <w:b/>
          <w:bCs/>
        </w:rPr>
        <w:t>”</w:t>
      </w:r>
      <w:r w:rsidR="005E77DD" w:rsidRPr="004758A0">
        <w:rPr>
          <w:rFonts w:ascii="Times New Roman" w:hAnsi="Times New Roman" w:cs="Times New Roman"/>
        </w:rPr>
        <w:t>s</w:t>
      </w:r>
      <w:r w:rsidR="00E43036" w:rsidRPr="004758A0">
        <w:rPr>
          <w:rFonts w:ascii="Times New Roman" w:hAnsi="Times New Roman" w:cs="Times New Roman"/>
        </w:rPr>
        <w:t>, FT_A and FT_B,</w:t>
      </w:r>
      <w:r w:rsidR="003668F9" w:rsidRPr="004758A0">
        <w:rPr>
          <w:rFonts w:ascii="Times New Roman" w:hAnsi="Times New Roman" w:cs="Times New Roman"/>
        </w:rPr>
        <w:t xml:space="preserve"> </w:t>
      </w:r>
      <w:r w:rsidR="00AC2616" w:rsidRPr="004758A0">
        <w:rPr>
          <w:rFonts w:ascii="Times New Roman" w:hAnsi="Times New Roman" w:cs="Times New Roman"/>
        </w:rPr>
        <w:t xml:space="preserve">representing the prefix of the underlying repetitive section in </w:t>
      </w:r>
      <w:r w:rsidR="00EE0302" w:rsidRPr="004758A0">
        <w:rPr>
          <w:rFonts w:ascii="Times New Roman" w:hAnsi="Times New Roman" w:cs="Times New Roman"/>
        </w:rPr>
        <w:t>each</w:t>
      </w:r>
      <w:r w:rsidR="003668F9" w:rsidRPr="004758A0">
        <w:rPr>
          <w:rFonts w:ascii="Times New Roman" w:hAnsi="Times New Roman" w:cs="Times New Roman"/>
        </w:rPr>
        <w:t xml:space="preserve"> </w:t>
      </w:r>
      <w:r w:rsidR="00EE0302" w:rsidRPr="004758A0">
        <w:rPr>
          <w:rFonts w:ascii="Times New Roman" w:hAnsi="Times New Roman" w:cs="Times New Roman"/>
        </w:rPr>
        <w:t>of the protein</w:t>
      </w:r>
      <w:r w:rsidR="00AC2616" w:rsidRPr="004758A0">
        <w:rPr>
          <w:rFonts w:ascii="Times New Roman" w:hAnsi="Times New Roman" w:cs="Times New Roman"/>
        </w:rPr>
        <w:t>s</w:t>
      </w:r>
      <w:r w:rsidR="00EE0302" w:rsidRPr="004758A0">
        <w:rPr>
          <w:rFonts w:ascii="Times New Roman" w:hAnsi="Times New Roman" w:cs="Times New Roman"/>
        </w:rPr>
        <w:t xml:space="preserve"> of the two </w:t>
      </w:r>
      <w:r w:rsidR="003668F9" w:rsidRPr="004758A0">
        <w:rPr>
          <w:rFonts w:ascii="Times New Roman" w:hAnsi="Times New Roman" w:cs="Times New Roman"/>
        </w:rPr>
        <w:t>species</w:t>
      </w:r>
      <w:r w:rsidR="00AC2616" w:rsidRPr="004758A0">
        <w:rPr>
          <w:rFonts w:ascii="Times New Roman" w:hAnsi="Times New Roman" w:cs="Times New Roman"/>
        </w:rPr>
        <w:t>, respectively</w:t>
      </w:r>
      <w:r w:rsidR="003668F9" w:rsidRPr="004758A0">
        <w:rPr>
          <w:rFonts w:ascii="Times New Roman" w:hAnsi="Times New Roman" w:cs="Times New Roman"/>
        </w:rPr>
        <w:t xml:space="preserve">. </w:t>
      </w:r>
      <w:r w:rsidR="00B25430" w:rsidRPr="004758A0">
        <w:rPr>
          <w:rFonts w:ascii="Times New Roman" w:hAnsi="Times New Roman" w:cs="Times New Roman"/>
        </w:rPr>
        <w:t>A flag is the</w:t>
      </w:r>
      <w:r w:rsidR="00AC2616" w:rsidRPr="004758A0">
        <w:rPr>
          <w:rFonts w:ascii="Times New Roman" w:hAnsi="Times New Roman" w:cs="Times New Roman"/>
        </w:rPr>
        <w:t xml:space="preserve"> FT </w:t>
      </w:r>
      <w:r w:rsidR="003668F9" w:rsidRPr="004758A0">
        <w:rPr>
          <w:rFonts w:ascii="Times New Roman" w:hAnsi="Times New Roman" w:cs="Times New Roman"/>
        </w:rPr>
        <w:t xml:space="preserve">that has the largest number of occurrences within the MFI of </w:t>
      </w:r>
      <w:r w:rsidR="00EE0302" w:rsidRPr="004758A0">
        <w:rPr>
          <w:rFonts w:ascii="Times New Roman" w:hAnsi="Times New Roman" w:cs="Times New Roman"/>
        </w:rPr>
        <w:t xml:space="preserve">the </w:t>
      </w:r>
      <w:r w:rsidR="00AC2616" w:rsidRPr="004758A0">
        <w:rPr>
          <w:rFonts w:ascii="Times New Roman" w:hAnsi="Times New Roman" w:cs="Times New Roman"/>
        </w:rPr>
        <w:t xml:space="preserve">associated </w:t>
      </w:r>
      <w:r w:rsidR="00EE0302" w:rsidRPr="004758A0">
        <w:rPr>
          <w:rFonts w:ascii="Times New Roman" w:hAnsi="Times New Roman" w:cs="Times New Roman"/>
        </w:rPr>
        <w:t>protein</w:t>
      </w:r>
      <w:r w:rsidR="00E410D4" w:rsidRPr="004758A0">
        <w:rPr>
          <w:rFonts w:ascii="Times New Roman" w:hAnsi="Times New Roman" w:cs="Times New Roman"/>
        </w:rPr>
        <w:t>, i.e. the leading FT</w:t>
      </w:r>
      <w:r w:rsidR="00E43036" w:rsidRPr="004758A0">
        <w:rPr>
          <w:rFonts w:ascii="Times New Roman" w:hAnsi="Times New Roman" w:cs="Times New Roman"/>
        </w:rPr>
        <w:t xml:space="preserve">. </w:t>
      </w:r>
      <w:r w:rsidR="00E410D4" w:rsidRPr="004758A0">
        <w:rPr>
          <w:rFonts w:ascii="Times New Roman" w:hAnsi="Times New Roman" w:cs="Times New Roman"/>
        </w:rPr>
        <w:t xml:space="preserve">In some cases </w:t>
      </w:r>
      <w:r w:rsidR="00EE0302" w:rsidRPr="004758A0">
        <w:rPr>
          <w:rFonts w:ascii="Times New Roman" w:hAnsi="Times New Roman" w:cs="Times New Roman"/>
        </w:rPr>
        <w:t>FT_A (and MFI_A) may be different from FT_B (and MFI_B)</w:t>
      </w:r>
      <w:r w:rsidR="00B25430" w:rsidRPr="004758A0">
        <w:rPr>
          <w:rFonts w:ascii="Times New Roman" w:hAnsi="Times New Roman" w:cs="Times New Roman"/>
        </w:rPr>
        <w:t>;</w:t>
      </w:r>
      <w:r w:rsidR="00CE3B40" w:rsidRPr="004758A0">
        <w:rPr>
          <w:rFonts w:ascii="Times New Roman" w:hAnsi="Times New Roman" w:cs="Times New Roman"/>
        </w:rPr>
        <w:t xml:space="preserve"> t</w:t>
      </w:r>
      <w:r w:rsidR="00AD4BAE" w:rsidRPr="004758A0">
        <w:rPr>
          <w:rFonts w:ascii="Times New Roman" w:hAnsi="Times New Roman" w:cs="Times New Roman"/>
        </w:rPr>
        <w:t>herefore,</w:t>
      </w:r>
      <w:r w:rsidR="00033F93" w:rsidRPr="004758A0">
        <w:rPr>
          <w:rFonts w:ascii="Times New Roman" w:hAnsi="Times New Roman" w:cs="Times New Roman"/>
        </w:rPr>
        <w:t xml:space="preserve"> </w:t>
      </w:r>
      <w:r w:rsidR="00EE0302" w:rsidRPr="004758A0">
        <w:rPr>
          <w:rFonts w:ascii="Times New Roman" w:hAnsi="Times New Roman" w:cs="Times New Roman"/>
        </w:rPr>
        <w:t>we search for the</w:t>
      </w:r>
      <w:r w:rsidR="003668F9" w:rsidRPr="004758A0">
        <w:rPr>
          <w:rFonts w:ascii="Times New Roman" w:hAnsi="Times New Roman" w:cs="Times New Roman"/>
        </w:rPr>
        <w:t xml:space="preserve"> two flags</w:t>
      </w:r>
      <w:r w:rsidR="00EE0302" w:rsidRPr="004758A0">
        <w:rPr>
          <w:rFonts w:ascii="Times New Roman" w:hAnsi="Times New Roman" w:cs="Times New Roman"/>
        </w:rPr>
        <w:t xml:space="preserve"> (</w:t>
      </w:r>
      <w:r w:rsidR="003668F9" w:rsidRPr="004758A0">
        <w:rPr>
          <w:rFonts w:ascii="Times New Roman" w:hAnsi="Times New Roman" w:cs="Times New Roman"/>
        </w:rPr>
        <w:t>FT_</w:t>
      </w:r>
      <w:r w:rsidR="00033F93" w:rsidRPr="004758A0">
        <w:rPr>
          <w:rFonts w:ascii="Times New Roman" w:hAnsi="Times New Roman" w:cs="Times New Roman"/>
        </w:rPr>
        <w:t>A</w:t>
      </w:r>
      <w:r w:rsidR="003668F9" w:rsidRPr="004758A0">
        <w:rPr>
          <w:rFonts w:ascii="Times New Roman" w:hAnsi="Times New Roman" w:cs="Times New Roman"/>
        </w:rPr>
        <w:t xml:space="preserve"> and FT_</w:t>
      </w:r>
      <w:r w:rsidR="00033F93" w:rsidRPr="004758A0">
        <w:rPr>
          <w:rFonts w:ascii="Times New Roman" w:hAnsi="Times New Roman" w:cs="Times New Roman"/>
        </w:rPr>
        <w:t>B</w:t>
      </w:r>
      <w:r w:rsidR="00EE0302" w:rsidRPr="004758A0">
        <w:rPr>
          <w:rFonts w:ascii="Times New Roman" w:hAnsi="Times New Roman" w:cs="Times New Roman"/>
        </w:rPr>
        <w:t>)</w:t>
      </w:r>
      <w:r w:rsidR="00033F93" w:rsidRPr="004758A0">
        <w:rPr>
          <w:rFonts w:ascii="Times New Roman" w:hAnsi="Times New Roman" w:cs="Times New Roman"/>
        </w:rPr>
        <w:t xml:space="preserve"> </w:t>
      </w:r>
      <w:r w:rsidR="003668F9" w:rsidRPr="004758A0">
        <w:rPr>
          <w:rFonts w:ascii="Times New Roman" w:hAnsi="Times New Roman" w:cs="Times New Roman"/>
        </w:rPr>
        <w:t>in both s</w:t>
      </w:r>
      <w:r w:rsidR="00033F93" w:rsidRPr="004758A0">
        <w:rPr>
          <w:rFonts w:ascii="Times New Roman" w:hAnsi="Times New Roman" w:cs="Times New Roman"/>
        </w:rPr>
        <w:t>pecies</w:t>
      </w:r>
      <w:r w:rsidR="00CE3B40" w:rsidRPr="004758A0">
        <w:rPr>
          <w:rFonts w:ascii="Times New Roman" w:hAnsi="Times New Roman" w:cs="Times New Roman"/>
        </w:rPr>
        <w:t>. F</w:t>
      </w:r>
      <w:r w:rsidR="00033F93" w:rsidRPr="004758A0">
        <w:rPr>
          <w:rFonts w:ascii="Times New Roman" w:hAnsi="Times New Roman" w:cs="Times New Roman"/>
        </w:rPr>
        <w:t xml:space="preserve">or each </w:t>
      </w:r>
      <w:r w:rsidR="00AD4BAE" w:rsidRPr="004758A0">
        <w:rPr>
          <w:rFonts w:ascii="Times New Roman" w:hAnsi="Times New Roman" w:cs="Times New Roman"/>
        </w:rPr>
        <w:t>flag</w:t>
      </w:r>
      <w:r w:rsidR="00033F93" w:rsidRPr="004758A0">
        <w:rPr>
          <w:rFonts w:ascii="Times New Roman" w:hAnsi="Times New Roman" w:cs="Times New Roman"/>
        </w:rPr>
        <w:t xml:space="preserve"> w</w:t>
      </w:r>
      <w:r w:rsidR="00D821A2" w:rsidRPr="004758A0">
        <w:rPr>
          <w:rFonts w:ascii="Times New Roman" w:hAnsi="Times New Roman" w:cs="Times New Roman"/>
        </w:rPr>
        <w:t xml:space="preserve">e quantify the extent to which its </w:t>
      </w:r>
      <w:r w:rsidR="00033F93" w:rsidRPr="004758A0">
        <w:rPr>
          <w:rFonts w:ascii="Times New Roman" w:hAnsi="Times New Roman" w:cs="Times New Roman"/>
        </w:rPr>
        <w:t>interval distribution</w:t>
      </w:r>
      <w:r w:rsidR="00D821A2" w:rsidRPr="004758A0">
        <w:rPr>
          <w:rFonts w:ascii="Times New Roman" w:hAnsi="Times New Roman" w:cs="Times New Roman"/>
        </w:rPr>
        <w:t xml:space="preserve"> </w:t>
      </w:r>
      <w:r w:rsidR="00033F93" w:rsidRPr="004758A0">
        <w:rPr>
          <w:rFonts w:ascii="Times New Roman" w:hAnsi="Times New Roman" w:cs="Times New Roman"/>
        </w:rPr>
        <w:t xml:space="preserve">in species A </w:t>
      </w:r>
      <w:r w:rsidR="00D821A2" w:rsidRPr="004758A0">
        <w:rPr>
          <w:rFonts w:ascii="Times New Roman" w:hAnsi="Times New Roman" w:cs="Times New Roman"/>
        </w:rPr>
        <w:t xml:space="preserve">differs from </w:t>
      </w:r>
      <w:r w:rsidR="00033F93" w:rsidRPr="004758A0">
        <w:rPr>
          <w:rFonts w:ascii="Times New Roman" w:hAnsi="Times New Roman" w:cs="Times New Roman"/>
        </w:rPr>
        <w:t xml:space="preserve">its interval distribution in </w:t>
      </w:r>
      <w:r w:rsidR="00EE0302" w:rsidRPr="004758A0">
        <w:rPr>
          <w:rFonts w:ascii="Times New Roman" w:hAnsi="Times New Roman" w:cs="Times New Roman"/>
        </w:rPr>
        <w:t xml:space="preserve">the homologue protein in </w:t>
      </w:r>
      <w:r w:rsidR="00033F93" w:rsidRPr="004758A0">
        <w:rPr>
          <w:rFonts w:ascii="Times New Roman" w:hAnsi="Times New Roman" w:cs="Times New Roman"/>
        </w:rPr>
        <w:t>species B</w:t>
      </w:r>
      <w:r w:rsidR="00D821A2" w:rsidRPr="004758A0">
        <w:rPr>
          <w:rFonts w:ascii="Times New Roman" w:hAnsi="Times New Roman" w:cs="Times New Roman"/>
        </w:rPr>
        <w:t>.</w:t>
      </w:r>
      <w:r w:rsidR="00033F93" w:rsidRPr="004758A0">
        <w:rPr>
          <w:rFonts w:ascii="Times New Roman" w:hAnsi="Times New Roman" w:cs="Times New Roman"/>
        </w:rPr>
        <w:t xml:space="preserve"> The latter is estimated by the difference of the mean </w:t>
      </w:r>
      <w:r w:rsidR="006B4ACD" w:rsidRPr="004758A0">
        <w:rPr>
          <w:rFonts w:ascii="Times New Roman" w:hAnsi="Times New Roman" w:cs="Times New Roman"/>
        </w:rPr>
        <w:t xml:space="preserve">interval </w:t>
      </w:r>
      <w:r w:rsidR="00033F93" w:rsidRPr="004758A0">
        <w:rPr>
          <w:rFonts w:ascii="Times New Roman" w:hAnsi="Times New Roman" w:cs="Times New Roman"/>
        </w:rPr>
        <w:t>of the two distributions</w:t>
      </w:r>
      <w:r w:rsidR="00F07BDB" w:rsidRPr="004758A0">
        <w:rPr>
          <w:rFonts w:ascii="Times New Roman" w:hAnsi="Times New Roman" w:cs="Times New Roman"/>
        </w:rPr>
        <w:t>, Δ</w:t>
      </w:r>
      <w:r w:rsidR="00033F93" w:rsidRPr="004758A0">
        <w:rPr>
          <w:rFonts w:ascii="Times New Roman" w:hAnsi="Times New Roman" w:cs="Times New Roman"/>
        </w:rPr>
        <w:t xml:space="preserve">. </w:t>
      </w:r>
      <w:r w:rsidR="00EE0302" w:rsidRPr="004758A0">
        <w:rPr>
          <w:rFonts w:ascii="Times New Roman" w:hAnsi="Times New Roman" w:cs="Times New Roman"/>
        </w:rPr>
        <w:t xml:space="preserve">The </w:t>
      </w:r>
      <w:r w:rsidR="003F757D" w:rsidRPr="004758A0">
        <w:rPr>
          <w:rFonts w:ascii="Times New Roman" w:hAnsi="Times New Roman" w:cs="Times New Roman"/>
        </w:rPr>
        <w:t xml:space="preserve">histograms of </w:t>
      </w:r>
      <w:r w:rsidR="00F07BDB" w:rsidRPr="004758A0">
        <w:rPr>
          <w:rFonts w:ascii="Times New Roman" w:hAnsi="Times New Roman" w:cs="Times New Roman"/>
        </w:rPr>
        <w:t>Δ</w:t>
      </w:r>
      <w:r w:rsidR="003F757D" w:rsidRPr="004758A0">
        <w:rPr>
          <w:rFonts w:ascii="Times New Roman" w:hAnsi="Times New Roman" w:cs="Times New Roman"/>
        </w:rPr>
        <w:t>, for the 204 proteins, are</w:t>
      </w:r>
      <w:r w:rsidR="00EE0302" w:rsidRPr="004758A0">
        <w:rPr>
          <w:rFonts w:ascii="Times New Roman" w:hAnsi="Times New Roman" w:cs="Times New Roman"/>
        </w:rPr>
        <w:t xml:space="preserve"> shown in </w:t>
      </w:r>
      <w:r w:rsidR="00965A89">
        <w:rPr>
          <w:rFonts w:ascii="Times New Roman" w:hAnsi="Times New Roman" w:cs="Times New Roman"/>
        </w:rPr>
        <w:t>Fig.</w:t>
      </w:r>
      <w:r w:rsidR="00EE0302" w:rsidRPr="004758A0">
        <w:rPr>
          <w:rFonts w:ascii="Times New Roman" w:hAnsi="Times New Roman" w:cs="Times New Roman"/>
        </w:rPr>
        <w:t xml:space="preserve"> S12</w:t>
      </w:r>
      <w:r w:rsidR="003F757D" w:rsidRPr="004758A0">
        <w:rPr>
          <w:rFonts w:ascii="Times New Roman" w:hAnsi="Times New Roman" w:cs="Times New Roman"/>
        </w:rPr>
        <w:t>, for FT_human (left) and for FT_mouse (</w:t>
      </w:r>
      <w:r w:rsidR="006B5299">
        <w:rPr>
          <w:rFonts w:ascii="Times New Roman" w:hAnsi="Times New Roman" w:cs="Times New Roman"/>
        </w:rPr>
        <w:t>right</w:t>
      </w:r>
      <w:r w:rsidR="003F757D" w:rsidRPr="004758A0">
        <w:rPr>
          <w:rFonts w:ascii="Times New Roman" w:hAnsi="Times New Roman" w:cs="Times New Roman"/>
        </w:rPr>
        <w:t xml:space="preserve">). </w:t>
      </w:r>
      <w:r w:rsidR="00E43036" w:rsidRPr="004758A0">
        <w:rPr>
          <w:rFonts w:ascii="Times New Roman" w:hAnsi="Times New Roman" w:cs="Times New Roman"/>
        </w:rPr>
        <w:t>A tendency to higher harmonics</w:t>
      </w:r>
      <w:r w:rsidR="008D452A" w:rsidRPr="004758A0">
        <w:rPr>
          <w:rFonts w:ascii="Times New Roman" w:hAnsi="Times New Roman" w:cs="Times New Roman"/>
        </w:rPr>
        <w:t xml:space="preserve"> will lead to a larger </w:t>
      </w:r>
      <w:r w:rsidR="00F07BDB" w:rsidRPr="004758A0">
        <w:rPr>
          <w:rFonts w:ascii="Times New Roman" w:hAnsi="Times New Roman" w:cs="Times New Roman"/>
        </w:rPr>
        <w:t xml:space="preserve">Δ </w:t>
      </w:r>
      <w:r w:rsidR="00E43036" w:rsidRPr="004758A0">
        <w:rPr>
          <w:rFonts w:ascii="Times New Roman" w:hAnsi="Times New Roman" w:cs="Times New Roman"/>
        </w:rPr>
        <w:t>and this will cause a shift in the histogram</w:t>
      </w:r>
      <w:r w:rsidR="00BF1AD0" w:rsidRPr="004758A0">
        <w:rPr>
          <w:rFonts w:ascii="Times New Roman" w:hAnsi="Times New Roman" w:cs="Times New Roman"/>
        </w:rPr>
        <w:t>. A fair estimate</w:t>
      </w:r>
      <w:r w:rsidR="00F07BDB" w:rsidRPr="004758A0">
        <w:rPr>
          <w:rFonts w:ascii="Times New Roman" w:hAnsi="Times New Roman" w:cs="Times New Roman"/>
        </w:rPr>
        <w:t xml:space="preserve"> </w:t>
      </w:r>
      <w:r w:rsidR="00BF1AD0" w:rsidRPr="004758A0">
        <w:rPr>
          <w:rFonts w:ascii="Times New Roman" w:hAnsi="Times New Roman" w:cs="Times New Roman"/>
        </w:rPr>
        <w:t xml:space="preserve">of </w:t>
      </w:r>
      <w:r w:rsidR="00B25430" w:rsidRPr="004758A0">
        <w:rPr>
          <w:rFonts w:ascii="Times New Roman" w:hAnsi="Times New Roman" w:cs="Times New Roman"/>
        </w:rPr>
        <w:t xml:space="preserve">such a shift </w:t>
      </w:r>
      <w:r w:rsidR="00BF1AD0" w:rsidRPr="004758A0">
        <w:rPr>
          <w:rFonts w:ascii="Times New Roman" w:hAnsi="Times New Roman" w:cs="Times New Roman"/>
        </w:rPr>
        <w:t>is</w:t>
      </w:r>
      <w:r w:rsidR="00F07BDB" w:rsidRPr="004758A0">
        <w:rPr>
          <w:rFonts w:ascii="Times New Roman" w:hAnsi="Times New Roman" w:cs="Times New Roman"/>
        </w:rPr>
        <w:t xml:space="preserve"> the </w:t>
      </w:r>
      <w:r w:rsidR="005E77DD" w:rsidRPr="00454949">
        <w:rPr>
          <w:rFonts w:ascii="Times New Roman" w:hAnsi="Times New Roman" w:cs="Times New Roman"/>
        </w:rPr>
        <w:t>count</w:t>
      </w:r>
      <w:r w:rsidR="00F07BDB" w:rsidRPr="004758A0">
        <w:rPr>
          <w:rFonts w:ascii="Times New Roman" w:hAnsi="Times New Roman" w:cs="Times New Roman"/>
        </w:rPr>
        <w:t xml:space="preserve"> of proteins with negative </w:t>
      </w:r>
      <w:r w:rsidR="005E77DD" w:rsidRPr="004758A0">
        <w:rPr>
          <w:rFonts w:ascii="Times New Roman" w:hAnsi="Times New Roman" w:cs="Times New Roman"/>
          <w:i/>
          <w:iCs/>
        </w:rPr>
        <w:t>vs</w:t>
      </w:r>
      <w:r w:rsidR="00F07BDB" w:rsidRPr="004758A0">
        <w:rPr>
          <w:rFonts w:ascii="Times New Roman" w:hAnsi="Times New Roman" w:cs="Times New Roman"/>
        </w:rPr>
        <w:t xml:space="preserve"> positive Δ. </w:t>
      </w:r>
      <w:r w:rsidR="00BF1AD0" w:rsidRPr="004758A0">
        <w:rPr>
          <w:rFonts w:ascii="Times New Roman" w:hAnsi="Times New Roman" w:cs="Times New Roman"/>
        </w:rPr>
        <w:t xml:space="preserve">This count-based </w:t>
      </w:r>
      <w:r w:rsidR="00E410D4" w:rsidRPr="004758A0">
        <w:rPr>
          <w:rFonts w:ascii="Times New Roman" w:hAnsi="Times New Roman" w:cs="Times New Roman"/>
        </w:rPr>
        <w:t xml:space="preserve">shift </w:t>
      </w:r>
      <w:r w:rsidR="00BF1AD0" w:rsidRPr="004758A0">
        <w:rPr>
          <w:rFonts w:ascii="Times New Roman" w:hAnsi="Times New Roman" w:cs="Times New Roman"/>
        </w:rPr>
        <w:t>estimate is unbiased with respect to the underlying interval length</w:t>
      </w:r>
      <w:r w:rsidR="00B25430" w:rsidRPr="004758A0">
        <w:rPr>
          <w:rFonts w:ascii="Times New Roman" w:hAnsi="Times New Roman" w:cs="Times New Roman"/>
        </w:rPr>
        <w:t xml:space="preserve"> which </w:t>
      </w:r>
      <w:r w:rsidR="00E410D4" w:rsidRPr="004758A0">
        <w:rPr>
          <w:rFonts w:ascii="Times New Roman" w:hAnsi="Times New Roman" w:cs="Times New Roman"/>
        </w:rPr>
        <w:t>may</w:t>
      </w:r>
      <w:r w:rsidR="00B25430" w:rsidRPr="004758A0">
        <w:rPr>
          <w:rFonts w:ascii="Times New Roman" w:hAnsi="Times New Roman" w:cs="Times New Roman"/>
        </w:rPr>
        <w:t xml:space="preserve"> </w:t>
      </w:r>
      <w:r w:rsidR="00E410D4" w:rsidRPr="004758A0">
        <w:rPr>
          <w:rFonts w:ascii="Times New Roman" w:hAnsi="Times New Roman" w:cs="Times New Roman"/>
        </w:rPr>
        <w:t>differ significantly among</w:t>
      </w:r>
      <w:r w:rsidR="00B25430" w:rsidRPr="004758A0">
        <w:rPr>
          <w:rFonts w:ascii="Times New Roman" w:hAnsi="Times New Roman" w:cs="Times New Roman"/>
        </w:rPr>
        <w:t xml:space="preserve"> proteins</w:t>
      </w:r>
      <w:r w:rsidR="00BF1AD0" w:rsidRPr="004758A0">
        <w:rPr>
          <w:rFonts w:ascii="Times New Roman" w:hAnsi="Times New Roman" w:cs="Times New Roman"/>
        </w:rPr>
        <w:t xml:space="preserve">. </w:t>
      </w:r>
      <w:r w:rsidR="00965A89">
        <w:rPr>
          <w:rFonts w:ascii="Times New Roman" w:hAnsi="Times New Roman" w:cs="Times New Roman"/>
        </w:rPr>
        <w:t>Fig.</w:t>
      </w:r>
      <w:r w:rsidR="008D452A" w:rsidRPr="004758A0">
        <w:rPr>
          <w:rFonts w:ascii="Times New Roman" w:hAnsi="Times New Roman" w:cs="Times New Roman"/>
        </w:rPr>
        <w:t xml:space="preserve"> </w:t>
      </w:r>
      <w:r w:rsidR="00DB1C05" w:rsidRPr="004758A0">
        <w:rPr>
          <w:rFonts w:ascii="Times New Roman" w:hAnsi="Times New Roman" w:cs="Times New Roman"/>
        </w:rPr>
        <w:t>S</w:t>
      </w:r>
      <w:r w:rsidR="008D452A" w:rsidRPr="004758A0">
        <w:rPr>
          <w:rFonts w:ascii="Times New Roman" w:hAnsi="Times New Roman" w:cs="Times New Roman"/>
        </w:rPr>
        <w:t>12 demonstrates that t</w:t>
      </w:r>
      <w:r w:rsidR="003F757D" w:rsidRPr="004758A0">
        <w:rPr>
          <w:rFonts w:ascii="Times New Roman" w:hAnsi="Times New Roman" w:cs="Times New Roman"/>
        </w:rPr>
        <w:t xml:space="preserve">here is a </w:t>
      </w:r>
      <w:r w:rsidR="00D821A2" w:rsidRPr="004758A0">
        <w:rPr>
          <w:rFonts w:ascii="Times New Roman" w:hAnsi="Times New Roman" w:cs="Times New Roman"/>
        </w:rPr>
        <w:t xml:space="preserve">significant difference between </w:t>
      </w:r>
      <w:r w:rsidR="003F757D" w:rsidRPr="004758A0">
        <w:rPr>
          <w:rFonts w:ascii="Times New Roman" w:hAnsi="Times New Roman" w:cs="Times New Roman"/>
        </w:rPr>
        <w:t>interval</w:t>
      </w:r>
      <w:r w:rsidR="00D821A2" w:rsidRPr="004758A0">
        <w:rPr>
          <w:rFonts w:ascii="Times New Roman" w:hAnsi="Times New Roman" w:cs="Times New Roman"/>
        </w:rPr>
        <w:t xml:space="preserve"> shifts</w:t>
      </w:r>
      <w:r w:rsidR="00E43036" w:rsidRPr="004758A0">
        <w:rPr>
          <w:rFonts w:ascii="Times New Roman" w:hAnsi="Times New Roman" w:cs="Times New Roman"/>
        </w:rPr>
        <w:t xml:space="preserve"> </w:t>
      </w:r>
      <w:r w:rsidR="00F07BDB" w:rsidRPr="004758A0">
        <w:rPr>
          <w:rFonts w:ascii="Times New Roman" w:hAnsi="Times New Roman" w:cs="Times New Roman"/>
        </w:rPr>
        <w:t xml:space="preserve">when the </w:t>
      </w:r>
      <w:r w:rsidR="00E43036" w:rsidRPr="004758A0">
        <w:rPr>
          <w:rFonts w:ascii="Times New Roman" w:hAnsi="Times New Roman" w:cs="Times New Roman"/>
        </w:rPr>
        <w:t>human</w:t>
      </w:r>
      <w:r w:rsidR="00F07BDB" w:rsidRPr="004758A0">
        <w:rPr>
          <w:rFonts w:ascii="Times New Roman" w:hAnsi="Times New Roman" w:cs="Times New Roman"/>
        </w:rPr>
        <w:t xml:space="preserve"> flag</w:t>
      </w:r>
      <w:r w:rsidR="00E410D4" w:rsidRPr="004758A0">
        <w:rPr>
          <w:rFonts w:ascii="Times New Roman" w:hAnsi="Times New Roman" w:cs="Times New Roman"/>
        </w:rPr>
        <w:t xml:space="preserve"> (left)</w:t>
      </w:r>
      <w:r w:rsidR="00F07BDB" w:rsidRPr="004758A0">
        <w:rPr>
          <w:rFonts w:ascii="Times New Roman" w:hAnsi="Times New Roman" w:cs="Times New Roman"/>
        </w:rPr>
        <w:t xml:space="preserve"> </w:t>
      </w:r>
      <w:r w:rsidR="00E43036" w:rsidRPr="004758A0">
        <w:rPr>
          <w:rFonts w:ascii="Times New Roman" w:hAnsi="Times New Roman" w:cs="Times New Roman"/>
        </w:rPr>
        <w:t xml:space="preserve">and </w:t>
      </w:r>
      <w:r w:rsidR="00F07BDB" w:rsidRPr="004758A0">
        <w:rPr>
          <w:rFonts w:ascii="Times New Roman" w:hAnsi="Times New Roman" w:cs="Times New Roman"/>
        </w:rPr>
        <w:t xml:space="preserve">when the </w:t>
      </w:r>
      <w:r w:rsidR="00E43036" w:rsidRPr="004758A0">
        <w:rPr>
          <w:rFonts w:ascii="Times New Roman" w:hAnsi="Times New Roman" w:cs="Times New Roman"/>
        </w:rPr>
        <w:t>mouse</w:t>
      </w:r>
      <w:r w:rsidR="00F07BDB" w:rsidRPr="004758A0">
        <w:rPr>
          <w:rFonts w:ascii="Times New Roman" w:hAnsi="Times New Roman" w:cs="Times New Roman"/>
        </w:rPr>
        <w:t xml:space="preserve"> flag</w:t>
      </w:r>
      <w:r w:rsidR="00E410D4" w:rsidRPr="004758A0">
        <w:rPr>
          <w:rFonts w:ascii="Times New Roman" w:hAnsi="Times New Roman" w:cs="Times New Roman"/>
        </w:rPr>
        <w:t xml:space="preserve"> (right)</w:t>
      </w:r>
      <w:r w:rsidR="00F07BDB" w:rsidRPr="004758A0">
        <w:rPr>
          <w:rFonts w:ascii="Times New Roman" w:hAnsi="Times New Roman" w:cs="Times New Roman"/>
        </w:rPr>
        <w:t xml:space="preserve"> are searched</w:t>
      </w:r>
      <w:r w:rsidR="00E410D4" w:rsidRPr="004758A0">
        <w:rPr>
          <w:rFonts w:ascii="Times New Roman" w:hAnsi="Times New Roman" w:cs="Times New Roman"/>
        </w:rPr>
        <w:t xml:space="preserve"> in both species</w:t>
      </w:r>
      <w:r w:rsidR="00D821A2" w:rsidRPr="004758A0">
        <w:rPr>
          <w:rFonts w:ascii="Times New Roman" w:hAnsi="Times New Roman" w:cs="Times New Roman"/>
        </w:rPr>
        <w:t xml:space="preserve">, indicating that there is a much larger discrepancy in mouse </w:t>
      </w:r>
      <w:r w:rsidR="003F757D" w:rsidRPr="004758A0">
        <w:rPr>
          <w:rFonts w:ascii="Times New Roman" w:hAnsi="Times New Roman" w:cs="Times New Roman"/>
        </w:rPr>
        <w:t>intervals</w:t>
      </w:r>
      <w:r w:rsidR="00D821A2" w:rsidRPr="004758A0">
        <w:rPr>
          <w:rFonts w:ascii="Times New Roman" w:hAnsi="Times New Roman" w:cs="Times New Roman"/>
        </w:rPr>
        <w:t xml:space="preserve"> than in human ones. </w:t>
      </w:r>
      <w:r w:rsidR="003F757D" w:rsidRPr="004758A0">
        <w:rPr>
          <w:rFonts w:ascii="Times New Roman" w:hAnsi="Times New Roman" w:cs="Times New Roman"/>
        </w:rPr>
        <w:t>A</w:t>
      </w:r>
      <w:r w:rsidR="00D821A2" w:rsidRPr="004758A0">
        <w:rPr>
          <w:rFonts w:ascii="Times New Roman" w:hAnsi="Times New Roman" w:cs="Times New Roman"/>
        </w:rPr>
        <w:t xml:space="preserve">ssuming that the mouse lineage suffers from higher mutation rates, this may explain the larger </w:t>
      </w:r>
      <w:r w:rsidR="003F757D" w:rsidRPr="004758A0">
        <w:rPr>
          <w:rFonts w:ascii="Times New Roman" w:hAnsi="Times New Roman" w:cs="Times New Roman"/>
        </w:rPr>
        <w:t>interval</w:t>
      </w:r>
      <w:r w:rsidR="00D821A2" w:rsidRPr="004758A0">
        <w:rPr>
          <w:rFonts w:ascii="Times New Roman" w:hAnsi="Times New Roman" w:cs="Times New Roman"/>
        </w:rPr>
        <w:t xml:space="preserve"> modification observed in mouse.</w:t>
      </w:r>
    </w:p>
    <w:p w:rsidR="00BA39A9" w:rsidRPr="004758A0" w:rsidRDefault="00BA39A9" w:rsidP="004256D0">
      <w:pPr>
        <w:rPr>
          <w:rFonts w:asciiTheme="majorBidi" w:hAnsiTheme="majorBidi" w:cstheme="majorBidi"/>
          <w:b/>
          <w:bCs/>
          <w:sz w:val="24"/>
          <w:szCs w:val="24"/>
        </w:rPr>
      </w:pPr>
    </w:p>
    <w:p w:rsidR="00DF6CA3" w:rsidRPr="004758A0" w:rsidRDefault="00DF6CA3" w:rsidP="002A5484">
      <w:pPr>
        <w:rPr>
          <w:rFonts w:asciiTheme="majorBidi" w:hAnsiTheme="majorBidi" w:cstheme="majorBidi"/>
          <w:b/>
          <w:bCs/>
          <w:sz w:val="24"/>
          <w:szCs w:val="24"/>
        </w:rPr>
      </w:pPr>
      <w:r w:rsidRPr="004758A0">
        <w:rPr>
          <w:rFonts w:asciiTheme="majorBidi" w:hAnsiTheme="majorBidi" w:cstheme="majorBidi"/>
          <w:b/>
          <w:bCs/>
          <w:sz w:val="24"/>
          <w:szCs w:val="24"/>
        </w:rPr>
        <w:t xml:space="preserve">Section </w:t>
      </w:r>
      <w:r w:rsidR="002A5484" w:rsidRPr="004758A0">
        <w:rPr>
          <w:rFonts w:asciiTheme="majorBidi" w:hAnsiTheme="majorBidi" w:cstheme="majorBidi"/>
          <w:b/>
          <w:bCs/>
          <w:sz w:val="24"/>
          <w:szCs w:val="24"/>
        </w:rPr>
        <w:t>8</w:t>
      </w:r>
      <w:r w:rsidRPr="004758A0">
        <w:rPr>
          <w:rFonts w:asciiTheme="majorBidi" w:hAnsiTheme="majorBidi" w:cstheme="majorBidi"/>
          <w:b/>
          <w:bCs/>
          <w:sz w:val="24"/>
          <w:szCs w:val="24"/>
        </w:rPr>
        <w:t>: DFT correlation among human proteins</w:t>
      </w:r>
    </w:p>
    <w:p w:rsidR="00DF6CA3" w:rsidRPr="004758A0" w:rsidRDefault="00EA786F" w:rsidP="00965A89">
      <w:pPr>
        <w:spacing w:line="360" w:lineRule="auto"/>
        <w:jc w:val="both"/>
        <w:rPr>
          <w:rFonts w:asciiTheme="majorBidi" w:hAnsiTheme="majorBidi" w:cstheme="majorBidi"/>
        </w:rPr>
      </w:pPr>
      <w:r w:rsidRPr="004758A0">
        <w:rPr>
          <w:rFonts w:asciiTheme="majorBidi" w:hAnsiTheme="majorBidi" w:cstheme="majorBidi"/>
        </w:rPr>
        <w:t xml:space="preserve">In </w:t>
      </w:r>
      <w:r w:rsidR="00454949">
        <w:rPr>
          <w:rFonts w:asciiTheme="majorBidi" w:hAnsiTheme="majorBidi" w:cstheme="majorBidi"/>
        </w:rPr>
        <w:t xml:space="preserve">the </w:t>
      </w:r>
      <w:r w:rsidRPr="004758A0">
        <w:rPr>
          <w:rFonts w:asciiTheme="majorBidi" w:hAnsiTheme="majorBidi" w:cstheme="majorBidi"/>
        </w:rPr>
        <w:t xml:space="preserve">main text we have presented the correlation between the DFT of two proteomes </w:t>
      </w:r>
      <w:r w:rsidRPr="004758A0">
        <w:rPr>
          <w:rFonts w:asciiTheme="majorBidi" w:hAnsiTheme="majorBidi" w:cstheme="majorBidi"/>
          <w:i/>
          <w:iCs/>
        </w:rPr>
        <w:t>I</w:t>
      </w:r>
      <w:r w:rsidRPr="004758A0">
        <w:rPr>
          <w:rFonts w:asciiTheme="majorBidi" w:hAnsiTheme="majorBidi" w:cstheme="majorBidi"/>
        </w:rPr>
        <w:t xml:space="preserve"> and </w:t>
      </w:r>
      <w:r w:rsidRPr="004758A0">
        <w:rPr>
          <w:rFonts w:asciiTheme="majorBidi" w:hAnsiTheme="majorBidi" w:cstheme="majorBidi"/>
          <w:i/>
          <w:iCs/>
        </w:rPr>
        <w:t>J</w:t>
      </w:r>
      <w:r w:rsidRPr="004758A0">
        <w:rPr>
          <w:rFonts w:asciiTheme="majorBidi" w:hAnsiTheme="majorBidi" w:cstheme="majorBidi"/>
        </w:rPr>
        <w:t xml:space="preserve">, defined as </w:t>
      </w:r>
      <w:r w:rsidRPr="00CA5CB6">
        <w:rPr>
          <w:rFonts w:asciiTheme="majorBidi" w:hAnsiTheme="majorBidi" w:cstheme="majorBidi"/>
          <w:i/>
          <w:iCs/>
        </w:rPr>
        <w:t>C</w:t>
      </w:r>
      <w:r w:rsidRPr="00CA5CB6">
        <w:rPr>
          <w:rFonts w:asciiTheme="majorBidi" w:hAnsiTheme="majorBidi" w:cstheme="majorBidi"/>
          <w:i/>
          <w:iCs/>
          <w:vertAlign w:val="subscript"/>
        </w:rPr>
        <w:t>IJ</w:t>
      </w:r>
      <w:r w:rsidRPr="00CA5CB6">
        <w:rPr>
          <w:rFonts w:asciiTheme="majorBidi" w:hAnsiTheme="majorBidi" w:cstheme="majorBidi"/>
          <w:i/>
          <w:iCs/>
        </w:rPr>
        <w:t xml:space="preserve"> = (DFT</w:t>
      </w:r>
      <w:r w:rsidRPr="00CA5CB6">
        <w:rPr>
          <w:rFonts w:asciiTheme="majorBidi" w:hAnsiTheme="majorBidi" w:cstheme="majorBidi"/>
          <w:i/>
          <w:iCs/>
          <w:vertAlign w:val="subscript"/>
        </w:rPr>
        <w:t>I</w:t>
      </w:r>
      <w:r w:rsidRPr="00CA5CB6">
        <w:rPr>
          <w:rFonts w:asciiTheme="majorBidi" w:hAnsiTheme="majorBidi" w:cstheme="majorBidi"/>
          <w:i/>
          <w:iCs/>
        </w:rPr>
        <w:t xml:space="preserve"> ∩ DFT</w:t>
      </w:r>
      <w:r w:rsidRPr="00CA5CB6">
        <w:rPr>
          <w:rFonts w:asciiTheme="majorBidi" w:hAnsiTheme="majorBidi" w:cstheme="majorBidi"/>
          <w:i/>
          <w:iCs/>
          <w:vertAlign w:val="subscript"/>
        </w:rPr>
        <w:t>J</w:t>
      </w:r>
      <w:r w:rsidRPr="00CA5CB6">
        <w:rPr>
          <w:rFonts w:asciiTheme="majorBidi" w:hAnsiTheme="majorBidi" w:cstheme="majorBidi"/>
          <w:i/>
          <w:iCs/>
        </w:rPr>
        <w:t>) / (DFT</w:t>
      </w:r>
      <w:r w:rsidRPr="00CA5CB6">
        <w:rPr>
          <w:rFonts w:asciiTheme="majorBidi" w:hAnsiTheme="majorBidi" w:cstheme="majorBidi"/>
          <w:i/>
          <w:iCs/>
          <w:vertAlign w:val="subscript"/>
        </w:rPr>
        <w:t>I</w:t>
      </w:r>
      <w:r w:rsidRPr="00CA5CB6">
        <w:rPr>
          <w:rFonts w:asciiTheme="majorBidi" w:hAnsiTheme="majorBidi" w:cstheme="majorBidi"/>
          <w:i/>
          <w:iCs/>
        </w:rPr>
        <w:t xml:space="preserve"> </w:t>
      </w:r>
      <w:r w:rsidR="00CA5CB6">
        <w:rPr>
          <w:rFonts w:asciiTheme="majorBidi" w:hAnsiTheme="majorBidi" w:cstheme="majorBidi"/>
          <w:i/>
          <w:iCs/>
        </w:rPr>
        <w:t>U</w:t>
      </w:r>
      <w:r w:rsidRPr="00CA5CB6">
        <w:rPr>
          <w:rFonts w:asciiTheme="majorBidi" w:hAnsiTheme="majorBidi" w:cstheme="majorBidi"/>
          <w:i/>
          <w:iCs/>
        </w:rPr>
        <w:t xml:space="preserve"> DFT</w:t>
      </w:r>
      <w:r w:rsidRPr="00CA5CB6">
        <w:rPr>
          <w:rFonts w:asciiTheme="majorBidi" w:hAnsiTheme="majorBidi" w:cstheme="majorBidi"/>
          <w:i/>
          <w:iCs/>
          <w:vertAlign w:val="subscript"/>
        </w:rPr>
        <w:t>J</w:t>
      </w:r>
      <w:r w:rsidRPr="00CA5CB6">
        <w:rPr>
          <w:rFonts w:asciiTheme="majorBidi" w:hAnsiTheme="majorBidi" w:cstheme="majorBidi"/>
          <w:i/>
          <w:iCs/>
        </w:rPr>
        <w:t>)</w:t>
      </w:r>
      <w:r w:rsidRPr="004758A0">
        <w:rPr>
          <w:rFonts w:asciiTheme="majorBidi" w:hAnsiTheme="majorBidi" w:cstheme="majorBidi"/>
        </w:rPr>
        <w:t xml:space="preserve">. </w:t>
      </w:r>
      <w:r w:rsidR="00B73B5B" w:rsidRPr="004758A0">
        <w:rPr>
          <w:rFonts w:asciiTheme="majorBidi" w:hAnsiTheme="majorBidi" w:cstheme="majorBidi"/>
        </w:rPr>
        <w:t xml:space="preserve">Similarly, one may define the correlation </w:t>
      </w:r>
      <w:r w:rsidR="00B73B5B" w:rsidRPr="00CA5CB6">
        <w:rPr>
          <w:rFonts w:asciiTheme="majorBidi" w:hAnsiTheme="majorBidi" w:cstheme="majorBidi"/>
          <w:i/>
          <w:iCs/>
        </w:rPr>
        <w:t>C</w:t>
      </w:r>
      <w:r w:rsidR="00B73B5B" w:rsidRPr="00CA5CB6">
        <w:rPr>
          <w:rFonts w:asciiTheme="majorBidi" w:hAnsiTheme="majorBidi" w:cstheme="majorBidi"/>
          <w:i/>
          <w:iCs/>
          <w:vertAlign w:val="subscript"/>
        </w:rPr>
        <w:t>IJ</w:t>
      </w:r>
      <w:r w:rsidR="00B73B5B" w:rsidRPr="004758A0">
        <w:rPr>
          <w:rFonts w:asciiTheme="majorBidi" w:hAnsiTheme="majorBidi" w:cstheme="majorBidi"/>
        </w:rPr>
        <w:t xml:space="preserve"> among proteins</w:t>
      </w:r>
      <w:r w:rsidR="00721EEB" w:rsidRPr="004758A0">
        <w:rPr>
          <w:rFonts w:asciiTheme="majorBidi" w:hAnsiTheme="majorBidi" w:cstheme="majorBidi"/>
        </w:rPr>
        <w:t>,</w:t>
      </w:r>
      <w:r w:rsidR="00B73B5B" w:rsidRPr="004758A0">
        <w:rPr>
          <w:rFonts w:asciiTheme="majorBidi" w:hAnsiTheme="majorBidi" w:cstheme="majorBidi"/>
        </w:rPr>
        <w:t xml:space="preserve"> </w:t>
      </w:r>
      <w:r w:rsidR="00B73B5B" w:rsidRPr="004758A0">
        <w:rPr>
          <w:rFonts w:asciiTheme="majorBidi" w:hAnsiTheme="majorBidi" w:cstheme="majorBidi"/>
        </w:rPr>
        <w:lastRenderedPageBreak/>
        <w:t xml:space="preserve">measuring the overlap of FT vocabulary between two proteins </w:t>
      </w:r>
      <w:r w:rsidR="00B73B5B" w:rsidRPr="004758A0">
        <w:rPr>
          <w:rFonts w:asciiTheme="majorBidi" w:hAnsiTheme="majorBidi" w:cstheme="majorBidi"/>
          <w:i/>
          <w:iCs/>
        </w:rPr>
        <w:t>I</w:t>
      </w:r>
      <w:r w:rsidR="00B73B5B" w:rsidRPr="004758A0">
        <w:rPr>
          <w:rFonts w:asciiTheme="majorBidi" w:hAnsiTheme="majorBidi" w:cstheme="majorBidi"/>
        </w:rPr>
        <w:t xml:space="preserve"> and </w:t>
      </w:r>
      <w:r w:rsidR="00B73B5B" w:rsidRPr="004758A0">
        <w:rPr>
          <w:rFonts w:asciiTheme="majorBidi" w:hAnsiTheme="majorBidi" w:cstheme="majorBidi"/>
          <w:i/>
          <w:iCs/>
        </w:rPr>
        <w:t>J</w:t>
      </w:r>
      <w:r w:rsidR="00B73B5B" w:rsidRPr="004758A0">
        <w:rPr>
          <w:rFonts w:asciiTheme="majorBidi" w:hAnsiTheme="majorBidi" w:cstheme="majorBidi"/>
        </w:rPr>
        <w:t xml:space="preserve">. </w:t>
      </w:r>
      <w:r w:rsidR="00432575" w:rsidRPr="004758A0">
        <w:rPr>
          <w:rFonts w:asciiTheme="majorBidi" w:hAnsiTheme="majorBidi" w:cstheme="majorBidi"/>
        </w:rPr>
        <w:t xml:space="preserve">Estimating </w:t>
      </w:r>
      <w:r w:rsidR="00432575" w:rsidRPr="00CA5CB6">
        <w:rPr>
          <w:rFonts w:asciiTheme="majorBidi" w:hAnsiTheme="majorBidi" w:cstheme="majorBidi"/>
          <w:i/>
          <w:iCs/>
        </w:rPr>
        <w:t>C</w:t>
      </w:r>
      <w:r w:rsidR="00432575" w:rsidRPr="00CA5CB6">
        <w:rPr>
          <w:rFonts w:asciiTheme="majorBidi" w:hAnsiTheme="majorBidi" w:cstheme="majorBidi"/>
          <w:i/>
          <w:iCs/>
          <w:vertAlign w:val="subscript"/>
        </w:rPr>
        <w:t>IJ</w:t>
      </w:r>
      <w:r w:rsidR="00432575" w:rsidRPr="004758A0">
        <w:rPr>
          <w:rFonts w:asciiTheme="majorBidi" w:hAnsiTheme="majorBidi" w:cstheme="majorBidi"/>
          <w:vertAlign w:val="subscript"/>
        </w:rPr>
        <w:t xml:space="preserve"> </w:t>
      </w:r>
      <w:r w:rsidR="00432575" w:rsidRPr="004758A0">
        <w:rPr>
          <w:rFonts w:asciiTheme="majorBidi" w:hAnsiTheme="majorBidi" w:cstheme="majorBidi"/>
        </w:rPr>
        <w:t>of</w:t>
      </w:r>
      <w:r w:rsidR="00B73B5B" w:rsidRPr="004758A0">
        <w:rPr>
          <w:rFonts w:asciiTheme="majorBidi" w:hAnsiTheme="majorBidi" w:cstheme="majorBidi"/>
        </w:rPr>
        <w:t xml:space="preserve"> human CO proteins, we find that </w:t>
      </w:r>
      <w:r w:rsidR="003E12F6" w:rsidRPr="004758A0">
        <w:rPr>
          <w:rFonts w:asciiTheme="majorBidi" w:hAnsiTheme="majorBidi" w:cstheme="majorBidi"/>
        </w:rPr>
        <w:t>above</w:t>
      </w:r>
      <w:r w:rsidR="00A01D9F" w:rsidRPr="004758A0">
        <w:rPr>
          <w:rFonts w:asciiTheme="majorBidi" w:hAnsiTheme="majorBidi" w:cstheme="majorBidi"/>
        </w:rPr>
        <w:t xml:space="preserve"> 50% of </w:t>
      </w:r>
      <w:r w:rsidR="00432575" w:rsidRPr="004758A0">
        <w:rPr>
          <w:rFonts w:asciiTheme="majorBidi" w:hAnsiTheme="majorBidi" w:cstheme="majorBidi"/>
        </w:rPr>
        <w:t>them</w:t>
      </w:r>
      <w:r w:rsidR="00A01D9F" w:rsidRPr="004758A0">
        <w:rPr>
          <w:rFonts w:asciiTheme="majorBidi" w:hAnsiTheme="majorBidi" w:cstheme="majorBidi"/>
        </w:rPr>
        <w:t xml:space="preserve"> can be classified into </w:t>
      </w:r>
      <w:r w:rsidR="003E12F6" w:rsidRPr="004758A0">
        <w:rPr>
          <w:rFonts w:asciiTheme="majorBidi" w:hAnsiTheme="majorBidi" w:cstheme="majorBidi"/>
        </w:rPr>
        <w:t xml:space="preserve">distinct </w:t>
      </w:r>
      <w:r w:rsidR="00721EEB" w:rsidRPr="004758A0">
        <w:rPr>
          <w:rFonts w:asciiTheme="majorBidi" w:hAnsiTheme="majorBidi" w:cstheme="majorBidi"/>
        </w:rPr>
        <w:t>clusters</w:t>
      </w:r>
      <w:r w:rsidR="00A01D9F" w:rsidRPr="004758A0">
        <w:rPr>
          <w:rFonts w:asciiTheme="majorBidi" w:hAnsiTheme="majorBidi" w:cstheme="majorBidi"/>
        </w:rPr>
        <w:t xml:space="preserve">, as shown in </w:t>
      </w:r>
      <w:r w:rsidR="00965A89">
        <w:rPr>
          <w:rFonts w:asciiTheme="majorBidi" w:hAnsiTheme="majorBidi" w:cstheme="majorBidi"/>
        </w:rPr>
        <w:t>Fig.</w:t>
      </w:r>
      <w:r w:rsidR="00A01D9F" w:rsidRPr="004758A0">
        <w:rPr>
          <w:rFonts w:asciiTheme="majorBidi" w:hAnsiTheme="majorBidi" w:cstheme="majorBidi"/>
        </w:rPr>
        <w:t xml:space="preserve"> S14.</w:t>
      </w:r>
      <w:r w:rsidR="00721EEB" w:rsidRPr="004758A0">
        <w:rPr>
          <w:rFonts w:asciiTheme="majorBidi" w:hAnsiTheme="majorBidi" w:cstheme="majorBidi"/>
        </w:rPr>
        <w:t xml:space="preserve"> </w:t>
      </w:r>
      <w:r w:rsidR="007A4CE9" w:rsidRPr="004758A0">
        <w:rPr>
          <w:rFonts w:asciiTheme="majorBidi" w:hAnsiTheme="majorBidi" w:cstheme="majorBidi"/>
        </w:rPr>
        <w:t>Performing</w:t>
      </w:r>
      <w:r w:rsidR="00721EEB" w:rsidRPr="004758A0">
        <w:rPr>
          <w:rFonts w:asciiTheme="majorBidi" w:hAnsiTheme="majorBidi" w:cstheme="majorBidi"/>
        </w:rPr>
        <w:t xml:space="preserve"> functional enrichment of GO annotati</w:t>
      </w:r>
      <w:r w:rsidR="007A4CE9" w:rsidRPr="004758A0">
        <w:rPr>
          <w:rFonts w:asciiTheme="majorBidi" w:hAnsiTheme="majorBidi" w:cstheme="majorBidi"/>
        </w:rPr>
        <w:t>on</w:t>
      </w:r>
      <w:r w:rsidR="004E1AFA" w:rsidRPr="004758A0">
        <w:rPr>
          <w:rFonts w:asciiTheme="majorBidi" w:hAnsiTheme="majorBidi" w:cstheme="majorBidi"/>
        </w:rPr>
        <w:t>s</w:t>
      </w:r>
      <w:r w:rsidR="003E12F6" w:rsidRPr="004758A0">
        <w:rPr>
          <w:rFonts w:asciiTheme="majorBidi" w:hAnsiTheme="majorBidi" w:cstheme="majorBidi"/>
        </w:rPr>
        <w:t xml:space="preserve"> using GOrilla (see methods)</w:t>
      </w:r>
      <w:r w:rsidR="007A4CE9" w:rsidRPr="004758A0">
        <w:rPr>
          <w:rFonts w:asciiTheme="majorBidi" w:hAnsiTheme="majorBidi" w:cstheme="majorBidi"/>
        </w:rPr>
        <w:t xml:space="preserve"> w</w:t>
      </w:r>
      <w:r w:rsidR="00721EEB" w:rsidRPr="004758A0">
        <w:rPr>
          <w:rFonts w:asciiTheme="majorBidi" w:hAnsiTheme="majorBidi" w:cstheme="majorBidi"/>
        </w:rPr>
        <w:t xml:space="preserve">e </w:t>
      </w:r>
      <w:r w:rsidR="00777AC5" w:rsidRPr="004758A0">
        <w:rPr>
          <w:rFonts w:asciiTheme="majorBidi" w:hAnsiTheme="majorBidi" w:cstheme="majorBidi"/>
        </w:rPr>
        <w:t xml:space="preserve">find </w:t>
      </w:r>
      <w:r w:rsidR="002F09FE" w:rsidRPr="004758A0">
        <w:rPr>
          <w:rFonts w:asciiTheme="majorBidi" w:hAnsiTheme="majorBidi" w:cstheme="majorBidi"/>
        </w:rPr>
        <w:t xml:space="preserve">that </w:t>
      </w:r>
      <w:r w:rsidR="003E12F6" w:rsidRPr="004758A0">
        <w:rPr>
          <w:rFonts w:asciiTheme="majorBidi" w:hAnsiTheme="majorBidi" w:cstheme="majorBidi"/>
        </w:rPr>
        <w:t xml:space="preserve">some </w:t>
      </w:r>
      <w:r w:rsidR="002F09FE" w:rsidRPr="004758A0">
        <w:rPr>
          <w:rFonts w:asciiTheme="majorBidi" w:hAnsiTheme="majorBidi" w:cstheme="majorBidi"/>
        </w:rPr>
        <w:t xml:space="preserve">clusters are enriched with </w:t>
      </w:r>
      <w:r w:rsidR="007A4CE9" w:rsidRPr="004758A0">
        <w:rPr>
          <w:rFonts w:asciiTheme="majorBidi" w:hAnsiTheme="majorBidi" w:cstheme="majorBidi"/>
        </w:rPr>
        <w:t>several</w:t>
      </w:r>
      <w:r w:rsidR="00721EEB" w:rsidRPr="004758A0">
        <w:rPr>
          <w:rFonts w:asciiTheme="majorBidi" w:hAnsiTheme="majorBidi" w:cstheme="majorBidi"/>
        </w:rPr>
        <w:t xml:space="preserve"> processes </w:t>
      </w:r>
      <w:r w:rsidR="007A4CE9" w:rsidRPr="004758A0">
        <w:rPr>
          <w:rFonts w:asciiTheme="majorBidi" w:hAnsiTheme="majorBidi" w:cstheme="majorBidi"/>
        </w:rPr>
        <w:t xml:space="preserve">that </w:t>
      </w:r>
      <w:r w:rsidR="00721EEB" w:rsidRPr="004758A0">
        <w:rPr>
          <w:rFonts w:asciiTheme="majorBidi" w:hAnsiTheme="majorBidi" w:cstheme="majorBidi"/>
        </w:rPr>
        <w:t xml:space="preserve">are unique to </w:t>
      </w:r>
      <w:r w:rsidR="002F09FE" w:rsidRPr="004758A0">
        <w:rPr>
          <w:rFonts w:asciiTheme="majorBidi" w:hAnsiTheme="majorBidi" w:cstheme="majorBidi"/>
        </w:rPr>
        <w:t>them</w:t>
      </w:r>
      <w:r w:rsidR="0021075A" w:rsidRPr="004758A0">
        <w:rPr>
          <w:rFonts w:asciiTheme="majorBidi" w:hAnsiTheme="majorBidi" w:cstheme="majorBidi"/>
        </w:rPr>
        <w:t>, while</w:t>
      </w:r>
      <w:r w:rsidR="002F09FE" w:rsidRPr="004758A0">
        <w:rPr>
          <w:rFonts w:asciiTheme="majorBidi" w:hAnsiTheme="majorBidi" w:cstheme="majorBidi"/>
        </w:rPr>
        <w:t xml:space="preserve"> </w:t>
      </w:r>
      <w:r w:rsidR="0021075A" w:rsidRPr="004758A0">
        <w:rPr>
          <w:rFonts w:asciiTheme="majorBidi" w:hAnsiTheme="majorBidi" w:cstheme="majorBidi"/>
        </w:rPr>
        <w:t>certain</w:t>
      </w:r>
      <w:r w:rsidR="00721EEB" w:rsidRPr="004758A0">
        <w:rPr>
          <w:rFonts w:asciiTheme="majorBidi" w:hAnsiTheme="majorBidi" w:cstheme="majorBidi"/>
        </w:rPr>
        <w:t xml:space="preserve"> </w:t>
      </w:r>
      <w:r w:rsidR="0021075A" w:rsidRPr="004758A0">
        <w:rPr>
          <w:rFonts w:asciiTheme="majorBidi" w:hAnsiTheme="majorBidi" w:cstheme="majorBidi"/>
        </w:rPr>
        <w:t xml:space="preserve">biological </w:t>
      </w:r>
      <w:r w:rsidR="002F09FE" w:rsidRPr="004758A0">
        <w:rPr>
          <w:rFonts w:asciiTheme="majorBidi" w:hAnsiTheme="majorBidi" w:cstheme="majorBidi"/>
        </w:rPr>
        <w:t xml:space="preserve">processes </w:t>
      </w:r>
      <w:r w:rsidR="00721EEB" w:rsidRPr="004758A0">
        <w:rPr>
          <w:rFonts w:asciiTheme="majorBidi" w:hAnsiTheme="majorBidi" w:cstheme="majorBidi"/>
        </w:rPr>
        <w:t xml:space="preserve">are </w:t>
      </w:r>
      <w:r w:rsidR="003E12F6" w:rsidRPr="004758A0">
        <w:rPr>
          <w:rFonts w:asciiTheme="majorBidi" w:hAnsiTheme="majorBidi" w:cstheme="majorBidi"/>
        </w:rPr>
        <w:t xml:space="preserve">enriched </w:t>
      </w:r>
      <w:r w:rsidR="002F09FE" w:rsidRPr="004758A0">
        <w:rPr>
          <w:rFonts w:asciiTheme="majorBidi" w:hAnsiTheme="majorBidi" w:cstheme="majorBidi"/>
        </w:rPr>
        <w:t xml:space="preserve">in </w:t>
      </w:r>
      <w:r w:rsidR="0021075A" w:rsidRPr="004758A0">
        <w:rPr>
          <w:rFonts w:asciiTheme="majorBidi" w:hAnsiTheme="majorBidi" w:cstheme="majorBidi"/>
        </w:rPr>
        <w:t>few</w:t>
      </w:r>
      <w:r w:rsidR="002F09FE" w:rsidRPr="004758A0">
        <w:rPr>
          <w:rFonts w:asciiTheme="majorBidi" w:hAnsiTheme="majorBidi" w:cstheme="majorBidi"/>
        </w:rPr>
        <w:t xml:space="preserve"> cluster</w:t>
      </w:r>
      <w:r w:rsidR="0021075A" w:rsidRPr="004758A0">
        <w:rPr>
          <w:rFonts w:asciiTheme="majorBidi" w:hAnsiTheme="majorBidi" w:cstheme="majorBidi"/>
        </w:rPr>
        <w:t xml:space="preserve">s (usually 1 to 3 clusters). The latter include various </w:t>
      </w:r>
      <w:r w:rsidR="0021734B" w:rsidRPr="004758A0">
        <w:rPr>
          <w:rFonts w:asciiTheme="majorBidi" w:hAnsiTheme="majorBidi" w:cstheme="majorBidi"/>
        </w:rPr>
        <w:t>metabolic</w:t>
      </w:r>
      <w:r w:rsidR="0021075A" w:rsidRPr="004758A0">
        <w:rPr>
          <w:rFonts w:asciiTheme="majorBidi" w:hAnsiTheme="majorBidi" w:cstheme="majorBidi"/>
        </w:rPr>
        <w:t xml:space="preserve"> processes</w:t>
      </w:r>
      <w:r w:rsidR="00454949">
        <w:rPr>
          <w:rFonts w:asciiTheme="majorBidi" w:hAnsiTheme="majorBidi" w:cstheme="majorBidi"/>
        </w:rPr>
        <w:t>,</w:t>
      </w:r>
      <w:r w:rsidR="0021075A" w:rsidRPr="004758A0">
        <w:rPr>
          <w:rFonts w:asciiTheme="majorBidi" w:hAnsiTheme="majorBidi" w:cstheme="majorBidi"/>
        </w:rPr>
        <w:t xml:space="preserve"> notably those responsible for the biosynthesis of macromolecules;</w:t>
      </w:r>
      <w:r w:rsidR="0021734B" w:rsidRPr="004758A0">
        <w:rPr>
          <w:rFonts w:asciiTheme="majorBidi" w:hAnsiTheme="majorBidi" w:cstheme="majorBidi"/>
        </w:rPr>
        <w:t xml:space="preserve"> </w:t>
      </w:r>
      <w:r w:rsidR="00476F66" w:rsidRPr="004758A0">
        <w:rPr>
          <w:rFonts w:asciiTheme="majorBidi" w:hAnsiTheme="majorBidi" w:cstheme="majorBidi"/>
        </w:rPr>
        <w:t>anatomical structure;</w:t>
      </w:r>
      <w:r w:rsidR="0021075A" w:rsidRPr="004758A0">
        <w:rPr>
          <w:rFonts w:asciiTheme="majorBidi" w:hAnsiTheme="majorBidi" w:cstheme="majorBidi"/>
        </w:rPr>
        <w:t xml:space="preserve"> morphological; developmental; </w:t>
      </w:r>
      <w:r w:rsidR="0021734B" w:rsidRPr="004758A0">
        <w:rPr>
          <w:rFonts w:asciiTheme="majorBidi" w:hAnsiTheme="majorBidi" w:cstheme="majorBidi"/>
        </w:rPr>
        <w:t>and regulation</w:t>
      </w:r>
      <w:r w:rsidR="0021075A" w:rsidRPr="004758A0">
        <w:rPr>
          <w:rFonts w:asciiTheme="majorBidi" w:hAnsiTheme="majorBidi" w:cstheme="majorBidi"/>
        </w:rPr>
        <w:t xml:space="preserve"> processes</w:t>
      </w:r>
      <w:r w:rsidR="00721EEB" w:rsidRPr="004758A0">
        <w:rPr>
          <w:rFonts w:asciiTheme="majorBidi" w:hAnsiTheme="majorBidi" w:cstheme="majorBidi"/>
        </w:rPr>
        <w:t xml:space="preserve">. </w:t>
      </w:r>
      <w:r w:rsidR="00CD6891" w:rsidRPr="004758A0">
        <w:rPr>
          <w:rFonts w:asciiTheme="majorBidi" w:hAnsiTheme="majorBidi" w:cstheme="majorBidi"/>
        </w:rPr>
        <w:t xml:space="preserve">Outstanding processes </w:t>
      </w:r>
      <w:r w:rsidR="0021075A" w:rsidRPr="004758A0">
        <w:rPr>
          <w:rFonts w:asciiTheme="majorBidi" w:hAnsiTheme="majorBidi" w:cstheme="majorBidi"/>
        </w:rPr>
        <w:t xml:space="preserve">unique to </w:t>
      </w:r>
      <w:r w:rsidR="00CD6891" w:rsidRPr="004758A0">
        <w:rPr>
          <w:rFonts w:asciiTheme="majorBidi" w:hAnsiTheme="majorBidi" w:cstheme="majorBidi"/>
        </w:rPr>
        <w:t xml:space="preserve">some clusters </w:t>
      </w:r>
      <w:r w:rsidR="0021075A" w:rsidRPr="004758A0">
        <w:rPr>
          <w:rFonts w:asciiTheme="majorBidi" w:hAnsiTheme="majorBidi" w:cstheme="majorBidi"/>
        </w:rPr>
        <w:t>are</w:t>
      </w:r>
      <w:r w:rsidR="00CD6891" w:rsidRPr="004758A0">
        <w:rPr>
          <w:rFonts w:asciiTheme="majorBidi" w:hAnsiTheme="majorBidi" w:cstheme="majorBidi"/>
        </w:rPr>
        <w:t xml:space="preserve"> </w:t>
      </w:r>
      <w:r w:rsidR="0021075A" w:rsidRPr="004758A0">
        <w:rPr>
          <w:rFonts w:asciiTheme="majorBidi" w:hAnsiTheme="majorBidi" w:cstheme="majorBidi"/>
        </w:rPr>
        <w:t xml:space="preserve">those involved with </w:t>
      </w:r>
      <w:r w:rsidR="00CD6891" w:rsidRPr="004758A0">
        <w:rPr>
          <w:rFonts w:asciiTheme="majorBidi" w:hAnsiTheme="majorBidi" w:cstheme="majorBidi"/>
        </w:rPr>
        <w:t xml:space="preserve">response to unfolded proteins; actin related functions; </w:t>
      </w:r>
      <w:r w:rsidR="0021075A" w:rsidRPr="004758A0">
        <w:rPr>
          <w:rFonts w:asciiTheme="majorBidi" w:hAnsiTheme="majorBidi" w:cstheme="majorBidi"/>
        </w:rPr>
        <w:t xml:space="preserve">and transport related </w:t>
      </w:r>
      <w:r w:rsidR="00476F66" w:rsidRPr="004758A0">
        <w:rPr>
          <w:rFonts w:asciiTheme="majorBidi" w:hAnsiTheme="majorBidi" w:cstheme="majorBidi"/>
        </w:rPr>
        <w:t>functions,</w:t>
      </w:r>
      <w:r w:rsidR="0021075A" w:rsidRPr="004758A0">
        <w:rPr>
          <w:rFonts w:asciiTheme="majorBidi" w:hAnsiTheme="majorBidi" w:cstheme="majorBidi"/>
        </w:rPr>
        <w:t xml:space="preserve"> notably those involved in brain function. </w:t>
      </w:r>
      <w:r w:rsidR="00CD6891" w:rsidRPr="004758A0">
        <w:rPr>
          <w:rFonts w:asciiTheme="majorBidi" w:hAnsiTheme="majorBidi" w:cstheme="majorBidi"/>
        </w:rPr>
        <w:t xml:space="preserve">The largest </w:t>
      </w:r>
      <w:r w:rsidR="00F02C6D" w:rsidRPr="004758A0">
        <w:rPr>
          <w:rFonts w:asciiTheme="majorBidi" w:hAnsiTheme="majorBidi" w:cstheme="majorBidi"/>
        </w:rPr>
        <w:t xml:space="preserve">cluster </w:t>
      </w:r>
      <w:r w:rsidR="0021075A" w:rsidRPr="004758A0">
        <w:rPr>
          <w:rFonts w:asciiTheme="majorBidi" w:hAnsiTheme="majorBidi" w:cstheme="majorBidi"/>
        </w:rPr>
        <w:t xml:space="preserve">shown in the middle of </w:t>
      </w:r>
      <w:r w:rsidR="00965A89">
        <w:rPr>
          <w:rFonts w:asciiTheme="majorBidi" w:hAnsiTheme="majorBidi" w:cstheme="majorBidi"/>
        </w:rPr>
        <w:t>Fig.</w:t>
      </w:r>
      <w:r w:rsidR="0021075A" w:rsidRPr="004758A0">
        <w:rPr>
          <w:rFonts w:asciiTheme="majorBidi" w:hAnsiTheme="majorBidi" w:cstheme="majorBidi"/>
        </w:rPr>
        <w:t xml:space="preserve"> S14 </w:t>
      </w:r>
      <w:r w:rsidR="00F02C6D" w:rsidRPr="004758A0">
        <w:rPr>
          <w:rFonts w:asciiTheme="majorBidi" w:hAnsiTheme="majorBidi" w:cstheme="majorBidi"/>
        </w:rPr>
        <w:t>comprises</w:t>
      </w:r>
      <w:r w:rsidR="00B35F05" w:rsidRPr="004758A0">
        <w:rPr>
          <w:rFonts w:asciiTheme="majorBidi" w:hAnsiTheme="majorBidi" w:cstheme="majorBidi"/>
        </w:rPr>
        <w:t xml:space="preserve"> most ZF proteins and is involved in numerous </w:t>
      </w:r>
      <w:r w:rsidR="00476F66" w:rsidRPr="004758A0">
        <w:rPr>
          <w:rFonts w:asciiTheme="majorBidi" w:hAnsiTheme="majorBidi" w:cstheme="majorBidi"/>
        </w:rPr>
        <w:t xml:space="preserve">DNA, </w:t>
      </w:r>
      <w:r w:rsidR="0021734B" w:rsidRPr="004758A0">
        <w:rPr>
          <w:rFonts w:asciiTheme="majorBidi" w:hAnsiTheme="majorBidi" w:cstheme="majorBidi"/>
        </w:rPr>
        <w:t xml:space="preserve">RNA </w:t>
      </w:r>
      <w:r w:rsidR="00476F66" w:rsidRPr="004758A0">
        <w:rPr>
          <w:rFonts w:asciiTheme="majorBidi" w:hAnsiTheme="majorBidi" w:cstheme="majorBidi"/>
        </w:rPr>
        <w:t xml:space="preserve">and protein </w:t>
      </w:r>
      <w:r w:rsidR="0021734B" w:rsidRPr="004758A0">
        <w:rPr>
          <w:rFonts w:asciiTheme="majorBidi" w:hAnsiTheme="majorBidi" w:cstheme="majorBidi"/>
        </w:rPr>
        <w:t xml:space="preserve">binding </w:t>
      </w:r>
      <w:r w:rsidR="00B35F05" w:rsidRPr="004758A0">
        <w:rPr>
          <w:rFonts w:asciiTheme="majorBidi" w:hAnsiTheme="majorBidi" w:cstheme="majorBidi"/>
        </w:rPr>
        <w:t>functions</w:t>
      </w:r>
      <w:r w:rsidR="004E1AFA" w:rsidRPr="004758A0">
        <w:rPr>
          <w:rFonts w:asciiTheme="majorBidi" w:hAnsiTheme="majorBidi" w:cstheme="majorBidi"/>
        </w:rPr>
        <w:t>.</w:t>
      </w:r>
    </w:p>
    <w:p w:rsidR="00454949" w:rsidRPr="004758A0" w:rsidRDefault="00454949" w:rsidP="00965A89">
      <w:pPr>
        <w:spacing w:line="360" w:lineRule="auto"/>
        <w:jc w:val="both"/>
        <w:rPr>
          <w:rFonts w:asciiTheme="majorBidi" w:hAnsiTheme="majorBidi" w:cstheme="majorBidi"/>
        </w:rPr>
      </w:pPr>
      <w:r>
        <w:rPr>
          <w:rFonts w:asciiTheme="majorBidi" w:hAnsiTheme="majorBidi" w:cstheme="majorBidi"/>
        </w:rPr>
        <w:t xml:space="preserve">Relying on the order induced by this clustergram we present in </w:t>
      </w:r>
      <w:r w:rsidR="00965A89">
        <w:rPr>
          <w:rFonts w:asciiTheme="majorBidi" w:hAnsiTheme="majorBidi" w:cstheme="majorBidi"/>
        </w:rPr>
        <w:t>Fig.</w:t>
      </w:r>
      <w:r>
        <w:rPr>
          <w:rFonts w:asciiTheme="majorBidi" w:hAnsiTheme="majorBidi" w:cstheme="majorBidi"/>
        </w:rPr>
        <w:t xml:space="preserve"> S15 a compendium of our analysis of human proteins. The y-axis of the main panel orders the proteins according the clustergram and the x-axis represents the different FTs according to their frequency of appearance in CO proteins. The top panel reflects this frequency, and the left panel displays the DFT count of proteins. On the right we display a smaller version of the main panel, restricted to the first 50 FTs (the most prominent ones). A list of these FTs is also provided.</w:t>
      </w:r>
    </w:p>
    <w:p w:rsidR="00DF6CA3" w:rsidRPr="004758A0" w:rsidRDefault="00DF6CA3">
      <w:pPr>
        <w:rPr>
          <w:rFonts w:asciiTheme="majorBidi" w:hAnsiTheme="majorBidi" w:cstheme="majorBidi"/>
        </w:rPr>
      </w:pPr>
    </w:p>
    <w:p w:rsidR="005E77DD" w:rsidRPr="004758A0" w:rsidRDefault="000B0733" w:rsidP="002A5484">
      <w:pPr>
        <w:rPr>
          <w:rFonts w:asciiTheme="majorBidi" w:hAnsiTheme="majorBidi" w:cstheme="majorBidi"/>
          <w:b/>
          <w:bCs/>
          <w:sz w:val="24"/>
          <w:szCs w:val="24"/>
        </w:rPr>
      </w:pPr>
      <w:r w:rsidRPr="004758A0">
        <w:rPr>
          <w:rFonts w:asciiTheme="majorBidi" w:hAnsiTheme="majorBidi" w:cstheme="majorBidi"/>
          <w:b/>
          <w:bCs/>
          <w:sz w:val="24"/>
          <w:szCs w:val="24"/>
        </w:rPr>
        <w:t xml:space="preserve">Section </w:t>
      </w:r>
      <w:r w:rsidR="002A5484" w:rsidRPr="004758A0">
        <w:rPr>
          <w:rFonts w:asciiTheme="majorBidi" w:hAnsiTheme="majorBidi" w:cstheme="majorBidi"/>
          <w:b/>
          <w:bCs/>
          <w:sz w:val="24"/>
          <w:szCs w:val="24"/>
        </w:rPr>
        <w:t>9</w:t>
      </w:r>
      <w:r w:rsidRPr="004758A0">
        <w:rPr>
          <w:rFonts w:asciiTheme="majorBidi" w:hAnsiTheme="majorBidi" w:cstheme="majorBidi"/>
          <w:b/>
          <w:bCs/>
          <w:sz w:val="24"/>
          <w:szCs w:val="24"/>
        </w:rPr>
        <w:t xml:space="preserve">: </w:t>
      </w:r>
      <w:r w:rsidR="00850179" w:rsidRPr="004758A0">
        <w:rPr>
          <w:rFonts w:asciiTheme="majorBidi" w:hAnsiTheme="majorBidi" w:cstheme="majorBidi"/>
          <w:b/>
          <w:bCs/>
          <w:sz w:val="24"/>
          <w:szCs w:val="24"/>
        </w:rPr>
        <w:t>U</w:t>
      </w:r>
      <w:r w:rsidRPr="004758A0">
        <w:rPr>
          <w:rFonts w:asciiTheme="majorBidi" w:hAnsiTheme="majorBidi" w:cstheme="majorBidi"/>
          <w:b/>
          <w:bCs/>
          <w:sz w:val="24"/>
          <w:szCs w:val="24"/>
        </w:rPr>
        <w:t>niversality of CO measures</w:t>
      </w:r>
    </w:p>
    <w:p w:rsidR="00A43395" w:rsidRPr="004758A0" w:rsidRDefault="007C66A5" w:rsidP="00926081">
      <w:pPr>
        <w:spacing w:line="360" w:lineRule="auto"/>
        <w:jc w:val="both"/>
        <w:rPr>
          <w:rFonts w:asciiTheme="majorBidi" w:hAnsiTheme="majorBidi" w:cstheme="majorBidi"/>
        </w:rPr>
      </w:pPr>
      <w:r w:rsidRPr="004758A0">
        <w:rPr>
          <w:rFonts w:asciiTheme="majorBidi" w:hAnsiTheme="majorBidi" w:cstheme="majorBidi"/>
        </w:rPr>
        <w:t>T</w:t>
      </w:r>
      <w:r w:rsidR="00EF3B6D" w:rsidRPr="004758A0">
        <w:rPr>
          <w:rFonts w:asciiTheme="majorBidi" w:hAnsiTheme="majorBidi" w:cstheme="majorBidi"/>
        </w:rPr>
        <w:t xml:space="preserve">he </w:t>
      </w:r>
      <w:r w:rsidR="00785D8F">
        <w:rPr>
          <w:rFonts w:asciiTheme="majorBidi" w:hAnsiTheme="majorBidi" w:cstheme="majorBidi"/>
        </w:rPr>
        <w:t>distribution</w:t>
      </w:r>
      <w:r w:rsidR="00EF3B6D" w:rsidRPr="004758A0">
        <w:rPr>
          <w:rFonts w:asciiTheme="majorBidi" w:hAnsiTheme="majorBidi" w:cstheme="majorBidi"/>
        </w:rPr>
        <w:t xml:space="preserve"> of DFT</w:t>
      </w:r>
      <w:r w:rsidR="00785D8F">
        <w:rPr>
          <w:rFonts w:asciiTheme="majorBidi" w:hAnsiTheme="majorBidi" w:cstheme="majorBidi"/>
        </w:rPr>
        <w:t xml:space="preserve"> occurrenc</w:t>
      </w:r>
      <w:r w:rsidR="00785D8F" w:rsidRPr="004758A0">
        <w:rPr>
          <w:rFonts w:asciiTheme="majorBidi" w:hAnsiTheme="majorBidi" w:cstheme="majorBidi"/>
        </w:rPr>
        <w:t>es</w:t>
      </w:r>
      <w:r w:rsidR="00EF3B6D" w:rsidRPr="004758A0">
        <w:rPr>
          <w:rFonts w:asciiTheme="majorBidi" w:hAnsiTheme="majorBidi" w:cstheme="majorBidi"/>
        </w:rPr>
        <w:t xml:space="preserve"> in the proteome is universal</w:t>
      </w:r>
      <w:r w:rsidR="00CE0707" w:rsidRPr="004758A0">
        <w:rPr>
          <w:rFonts w:asciiTheme="majorBidi" w:hAnsiTheme="majorBidi" w:cstheme="majorBidi"/>
        </w:rPr>
        <w:t xml:space="preserve">. </w:t>
      </w:r>
      <w:r w:rsidR="00902103" w:rsidRPr="004758A0">
        <w:rPr>
          <w:rFonts w:asciiTheme="majorBidi" w:hAnsiTheme="majorBidi" w:cstheme="majorBidi"/>
        </w:rPr>
        <w:t>T</w:t>
      </w:r>
      <w:r w:rsidR="00CE0707" w:rsidRPr="004758A0">
        <w:rPr>
          <w:rFonts w:asciiTheme="majorBidi" w:hAnsiTheme="majorBidi" w:cstheme="majorBidi"/>
        </w:rPr>
        <w:t xml:space="preserve">he </w:t>
      </w:r>
      <w:r w:rsidR="00902103" w:rsidRPr="004758A0">
        <w:rPr>
          <w:rFonts w:asciiTheme="majorBidi" w:hAnsiTheme="majorBidi" w:cstheme="majorBidi"/>
        </w:rPr>
        <w:t>histogram of the number of DFT (</w:t>
      </w:r>
      <w:r w:rsidR="00965A89">
        <w:rPr>
          <w:rFonts w:asciiTheme="majorBidi" w:hAnsiTheme="majorBidi" w:cstheme="majorBidi"/>
        </w:rPr>
        <w:t>Fig.</w:t>
      </w:r>
      <w:r w:rsidR="00902103" w:rsidRPr="004758A0">
        <w:rPr>
          <w:rFonts w:asciiTheme="majorBidi" w:hAnsiTheme="majorBidi" w:cstheme="majorBidi"/>
        </w:rPr>
        <w:t xml:space="preserve"> </w:t>
      </w:r>
      <w:r w:rsidR="00BA3095" w:rsidRPr="004758A0">
        <w:rPr>
          <w:rFonts w:asciiTheme="majorBidi" w:hAnsiTheme="majorBidi" w:cstheme="majorBidi"/>
        </w:rPr>
        <w:t>8</w:t>
      </w:r>
      <w:r w:rsidR="00902103" w:rsidRPr="004758A0">
        <w:rPr>
          <w:rFonts w:asciiTheme="majorBidi" w:hAnsiTheme="majorBidi" w:cstheme="majorBidi"/>
        </w:rPr>
        <w:t xml:space="preserve">) </w:t>
      </w:r>
      <w:r w:rsidR="00785D8F">
        <w:rPr>
          <w:rFonts w:asciiTheme="majorBidi" w:hAnsiTheme="majorBidi" w:cstheme="majorBidi"/>
        </w:rPr>
        <w:t xml:space="preserve">can be </w:t>
      </w:r>
      <w:r w:rsidR="00902103" w:rsidRPr="004758A0">
        <w:rPr>
          <w:rFonts w:asciiTheme="majorBidi" w:hAnsiTheme="majorBidi" w:cstheme="majorBidi"/>
        </w:rPr>
        <w:t xml:space="preserve">fits excellently </w:t>
      </w:r>
      <w:r w:rsidR="00785D8F">
        <w:rPr>
          <w:rFonts w:asciiTheme="majorBidi" w:hAnsiTheme="majorBidi" w:cstheme="majorBidi"/>
        </w:rPr>
        <w:t>fitted by</w:t>
      </w:r>
      <w:r w:rsidR="00902103" w:rsidRPr="004758A0">
        <w:rPr>
          <w:rFonts w:asciiTheme="majorBidi" w:hAnsiTheme="majorBidi" w:cstheme="majorBidi"/>
        </w:rPr>
        <w:t xml:space="preserve"> a power-law in all species.</w:t>
      </w:r>
      <w:r w:rsidR="00A43395" w:rsidRPr="004758A0">
        <w:rPr>
          <w:rFonts w:asciiTheme="majorBidi" w:hAnsiTheme="majorBidi" w:cstheme="majorBidi"/>
        </w:rPr>
        <w:t xml:space="preserve"> </w:t>
      </w:r>
      <w:r w:rsidR="00902103" w:rsidRPr="004758A0">
        <w:rPr>
          <w:rFonts w:asciiTheme="majorBidi" w:hAnsiTheme="majorBidi" w:cstheme="majorBidi"/>
        </w:rPr>
        <w:t xml:space="preserve">Three examples are shown in </w:t>
      </w:r>
      <w:r w:rsidR="00926081">
        <w:rPr>
          <w:rFonts w:asciiTheme="majorBidi" w:hAnsiTheme="majorBidi" w:cstheme="majorBidi"/>
        </w:rPr>
        <w:t>Fig.</w:t>
      </w:r>
      <w:r w:rsidR="001E2766" w:rsidRPr="004758A0">
        <w:rPr>
          <w:rFonts w:asciiTheme="majorBidi" w:hAnsiTheme="majorBidi" w:cstheme="majorBidi"/>
        </w:rPr>
        <w:t xml:space="preserve"> S1</w:t>
      </w:r>
      <w:r w:rsidR="00125543">
        <w:rPr>
          <w:rFonts w:asciiTheme="majorBidi" w:hAnsiTheme="majorBidi" w:cstheme="majorBidi"/>
        </w:rPr>
        <w:t>6</w:t>
      </w:r>
      <w:r w:rsidR="00785D8F">
        <w:rPr>
          <w:rFonts w:asciiTheme="majorBidi" w:hAnsiTheme="majorBidi" w:cstheme="majorBidi"/>
        </w:rPr>
        <w:t xml:space="preserve"> for</w:t>
      </w:r>
      <w:r w:rsidR="00965A89">
        <w:rPr>
          <w:rFonts w:asciiTheme="majorBidi" w:hAnsiTheme="majorBidi" w:cstheme="majorBidi"/>
        </w:rPr>
        <w:t xml:space="preserve"> human (F</w:t>
      </w:r>
      <w:r w:rsidR="001E2766" w:rsidRPr="004758A0">
        <w:rPr>
          <w:rFonts w:asciiTheme="majorBidi" w:hAnsiTheme="majorBidi" w:cstheme="majorBidi"/>
        </w:rPr>
        <w:t>ig</w:t>
      </w:r>
      <w:r w:rsidR="00965A89">
        <w:rPr>
          <w:rFonts w:asciiTheme="majorBidi" w:hAnsiTheme="majorBidi" w:cstheme="majorBidi"/>
        </w:rPr>
        <w:t>.</w:t>
      </w:r>
      <w:r w:rsidR="001E2766" w:rsidRPr="004758A0">
        <w:rPr>
          <w:rFonts w:asciiTheme="majorBidi" w:hAnsiTheme="majorBidi" w:cstheme="majorBidi"/>
        </w:rPr>
        <w:t xml:space="preserve"> S1</w:t>
      </w:r>
      <w:r w:rsidR="00125543">
        <w:rPr>
          <w:rFonts w:asciiTheme="majorBidi" w:hAnsiTheme="majorBidi" w:cstheme="majorBidi"/>
        </w:rPr>
        <w:t>6</w:t>
      </w:r>
      <w:r w:rsidR="00792384" w:rsidRPr="004758A0">
        <w:rPr>
          <w:rFonts w:asciiTheme="majorBidi" w:hAnsiTheme="majorBidi" w:cstheme="majorBidi"/>
        </w:rPr>
        <w:t xml:space="preserve">a), </w:t>
      </w:r>
      <w:r w:rsidR="00246276" w:rsidRPr="004758A0">
        <w:rPr>
          <w:rFonts w:asciiTheme="majorBidi" w:hAnsiTheme="majorBidi" w:cstheme="majorBidi"/>
          <w:i/>
          <w:iCs/>
        </w:rPr>
        <w:t>A. thaliana</w:t>
      </w:r>
      <w:r w:rsidR="00A43395" w:rsidRPr="004758A0">
        <w:rPr>
          <w:rFonts w:asciiTheme="majorBidi" w:hAnsiTheme="majorBidi" w:cstheme="majorBidi"/>
          <w:i/>
          <w:iCs/>
        </w:rPr>
        <w:t xml:space="preserve"> </w:t>
      </w:r>
      <w:r w:rsidR="001E2766" w:rsidRPr="004758A0">
        <w:rPr>
          <w:rFonts w:asciiTheme="majorBidi" w:hAnsiTheme="majorBidi" w:cstheme="majorBidi"/>
        </w:rPr>
        <w:t>(</w:t>
      </w:r>
      <w:r w:rsidR="00965A89">
        <w:rPr>
          <w:rFonts w:asciiTheme="majorBidi" w:hAnsiTheme="majorBidi" w:cstheme="majorBidi"/>
        </w:rPr>
        <w:t>F</w:t>
      </w:r>
      <w:r w:rsidR="001E2766" w:rsidRPr="004758A0">
        <w:rPr>
          <w:rFonts w:asciiTheme="majorBidi" w:hAnsiTheme="majorBidi" w:cstheme="majorBidi"/>
        </w:rPr>
        <w:t>ig</w:t>
      </w:r>
      <w:r w:rsidR="00965A89">
        <w:rPr>
          <w:rFonts w:asciiTheme="majorBidi" w:hAnsiTheme="majorBidi" w:cstheme="majorBidi"/>
        </w:rPr>
        <w:t>.</w:t>
      </w:r>
      <w:r w:rsidR="001E2766" w:rsidRPr="004758A0">
        <w:rPr>
          <w:rFonts w:asciiTheme="majorBidi" w:hAnsiTheme="majorBidi" w:cstheme="majorBidi"/>
        </w:rPr>
        <w:t xml:space="preserve"> S1</w:t>
      </w:r>
      <w:r w:rsidR="00125543">
        <w:rPr>
          <w:rFonts w:asciiTheme="majorBidi" w:hAnsiTheme="majorBidi" w:cstheme="majorBidi"/>
        </w:rPr>
        <w:t>6</w:t>
      </w:r>
      <w:r w:rsidR="00792384" w:rsidRPr="004758A0">
        <w:rPr>
          <w:rFonts w:asciiTheme="majorBidi" w:hAnsiTheme="majorBidi" w:cstheme="majorBidi"/>
        </w:rPr>
        <w:t xml:space="preserve">b) and </w:t>
      </w:r>
      <w:r w:rsidR="00246276" w:rsidRPr="004758A0">
        <w:rPr>
          <w:rFonts w:asciiTheme="majorBidi" w:hAnsiTheme="majorBidi" w:cstheme="majorBidi"/>
          <w:i/>
          <w:iCs/>
        </w:rPr>
        <w:t>S. cerevisiae</w:t>
      </w:r>
      <w:r w:rsidR="00A43395" w:rsidRPr="004758A0">
        <w:rPr>
          <w:rFonts w:asciiTheme="majorBidi" w:hAnsiTheme="majorBidi" w:cstheme="majorBidi"/>
          <w:i/>
          <w:iCs/>
        </w:rPr>
        <w:t xml:space="preserve"> </w:t>
      </w:r>
      <w:r w:rsidR="001E2766" w:rsidRPr="004758A0">
        <w:rPr>
          <w:rFonts w:asciiTheme="majorBidi" w:hAnsiTheme="majorBidi" w:cstheme="majorBidi"/>
        </w:rPr>
        <w:t>(</w:t>
      </w:r>
      <w:r w:rsidR="00965A89">
        <w:rPr>
          <w:rFonts w:asciiTheme="majorBidi" w:hAnsiTheme="majorBidi" w:cstheme="majorBidi"/>
        </w:rPr>
        <w:t>F</w:t>
      </w:r>
      <w:r w:rsidR="001E2766" w:rsidRPr="004758A0">
        <w:rPr>
          <w:rFonts w:asciiTheme="majorBidi" w:hAnsiTheme="majorBidi" w:cstheme="majorBidi"/>
        </w:rPr>
        <w:t>ig</w:t>
      </w:r>
      <w:r w:rsidR="00965A89">
        <w:rPr>
          <w:rFonts w:asciiTheme="majorBidi" w:hAnsiTheme="majorBidi" w:cstheme="majorBidi"/>
        </w:rPr>
        <w:t>.</w:t>
      </w:r>
      <w:r w:rsidR="001E2766" w:rsidRPr="004758A0">
        <w:rPr>
          <w:rFonts w:asciiTheme="majorBidi" w:hAnsiTheme="majorBidi" w:cstheme="majorBidi"/>
        </w:rPr>
        <w:t xml:space="preserve"> S1</w:t>
      </w:r>
      <w:r w:rsidR="00125543">
        <w:rPr>
          <w:rFonts w:asciiTheme="majorBidi" w:hAnsiTheme="majorBidi" w:cstheme="majorBidi"/>
        </w:rPr>
        <w:t>6</w:t>
      </w:r>
      <w:r w:rsidR="00792384" w:rsidRPr="004758A0">
        <w:rPr>
          <w:rFonts w:asciiTheme="majorBidi" w:hAnsiTheme="majorBidi" w:cstheme="majorBidi"/>
        </w:rPr>
        <w:t>c)</w:t>
      </w:r>
      <w:r w:rsidRPr="004758A0">
        <w:rPr>
          <w:rFonts w:asciiTheme="majorBidi" w:hAnsiTheme="majorBidi" w:cstheme="majorBidi"/>
        </w:rPr>
        <w:t xml:space="preserve">. </w:t>
      </w:r>
      <w:r w:rsidR="00D11E1F" w:rsidRPr="004758A0">
        <w:rPr>
          <w:rFonts w:asciiTheme="majorBidi" w:hAnsiTheme="majorBidi" w:cstheme="majorBidi"/>
        </w:rPr>
        <w:t>We estimated the fits in all Eukaryotes and found that the</w:t>
      </w:r>
      <w:r w:rsidR="00154737" w:rsidRPr="004758A0">
        <w:rPr>
          <w:rFonts w:asciiTheme="majorBidi" w:hAnsiTheme="majorBidi" w:cstheme="majorBidi"/>
        </w:rPr>
        <w:t xml:space="preserve"> power-law coefficient is close</w:t>
      </w:r>
      <w:r w:rsidR="00274113" w:rsidRPr="004758A0">
        <w:rPr>
          <w:rFonts w:asciiTheme="majorBidi" w:hAnsiTheme="majorBidi" w:cstheme="majorBidi"/>
        </w:rPr>
        <w:t xml:space="preserve"> </w:t>
      </w:r>
      <w:r w:rsidRPr="004758A0">
        <w:rPr>
          <w:rFonts w:asciiTheme="majorBidi" w:hAnsiTheme="majorBidi" w:cstheme="majorBidi"/>
        </w:rPr>
        <w:t xml:space="preserve">to 2 </w:t>
      </w:r>
      <w:r w:rsidR="00792384" w:rsidRPr="004758A0">
        <w:rPr>
          <w:rFonts w:asciiTheme="majorBidi" w:hAnsiTheme="majorBidi" w:cstheme="majorBidi"/>
        </w:rPr>
        <w:t xml:space="preserve">in </w:t>
      </w:r>
      <w:r w:rsidR="00D11E1F" w:rsidRPr="004758A0">
        <w:rPr>
          <w:rFonts w:asciiTheme="majorBidi" w:hAnsiTheme="majorBidi" w:cstheme="majorBidi"/>
        </w:rPr>
        <w:t>most of them</w:t>
      </w:r>
      <w:r w:rsidR="00274113" w:rsidRPr="004758A0">
        <w:rPr>
          <w:rFonts w:asciiTheme="majorBidi" w:hAnsiTheme="majorBidi" w:cstheme="majorBidi"/>
        </w:rPr>
        <w:t xml:space="preserve"> (</w:t>
      </w:r>
      <w:r w:rsidR="00965A89">
        <w:rPr>
          <w:rFonts w:asciiTheme="majorBidi" w:hAnsiTheme="majorBidi" w:cstheme="majorBidi"/>
        </w:rPr>
        <w:t>F</w:t>
      </w:r>
      <w:r w:rsidR="00274113" w:rsidRPr="004758A0">
        <w:rPr>
          <w:rFonts w:asciiTheme="majorBidi" w:hAnsiTheme="majorBidi" w:cstheme="majorBidi"/>
        </w:rPr>
        <w:t>ig</w:t>
      </w:r>
      <w:r w:rsidR="00965A89">
        <w:rPr>
          <w:rFonts w:asciiTheme="majorBidi" w:hAnsiTheme="majorBidi" w:cstheme="majorBidi"/>
        </w:rPr>
        <w:t>.</w:t>
      </w:r>
      <w:r w:rsidR="00274113" w:rsidRPr="004758A0">
        <w:rPr>
          <w:rFonts w:asciiTheme="majorBidi" w:hAnsiTheme="majorBidi" w:cstheme="majorBidi"/>
        </w:rPr>
        <w:t xml:space="preserve"> S1</w:t>
      </w:r>
      <w:r w:rsidR="00125543">
        <w:rPr>
          <w:rFonts w:asciiTheme="majorBidi" w:hAnsiTheme="majorBidi" w:cstheme="majorBidi"/>
        </w:rPr>
        <w:t>6</w:t>
      </w:r>
      <w:r w:rsidR="00792384" w:rsidRPr="004758A0">
        <w:rPr>
          <w:rFonts w:asciiTheme="majorBidi" w:hAnsiTheme="majorBidi" w:cstheme="majorBidi"/>
        </w:rPr>
        <w:t>d)</w:t>
      </w:r>
      <w:r w:rsidRPr="004758A0">
        <w:rPr>
          <w:rFonts w:asciiTheme="majorBidi" w:hAnsiTheme="majorBidi" w:cstheme="majorBidi"/>
        </w:rPr>
        <w:t xml:space="preserve">. </w:t>
      </w:r>
      <w:r w:rsidR="00187CAE" w:rsidRPr="004758A0">
        <w:rPr>
          <w:rFonts w:asciiTheme="majorBidi" w:hAnsiTheme="majorBidi" w:cstheme="majorBidi"/>
        </w:rPr>
        <w:t>Although the fit of a single prokaryote species DFT distribution to a power-law is poor, when many</w:t>
      </w:r>
      <w:r w:rsidR="00792384" w:rsidRPr="004758A0">
        <w:rPr>
          <w:rFonts w:asciiTheme="majorBidi" w:hAnsiTheme="majorBidi" w:cstheme="majorBidi"/>
        </w:rPr>
        <w:t xml:space="preserve"> prokaryotes </w:t>
      </w:r>
      <w:r w:rsidR="00187CAE" w:rsidRPr="004758A0">
        <w:rPr>
          <w:rFonts w:asciiTheme="majorBidi" w:hAnsiTheme="majorBidi" w:cstheme="majorBidi"/>
        </w:rPr>
        <w:t>are</w:t>
      </w:r>
      <w:r w:rsidR="00792384" w:rsidRPr="004758A0">
        <w:rPr>
          <w:rFonts w:asciiTheme="majorBidi" w:hAnsiTheme="majorBidi" w:cstheme="majorBidi"/>
        </w:rPr>
        <w:t xml:space="preserve"> superimposed</w:t>
      </w:r>
      <w:r w:rsidR="00322EB9" w:rsidRPr="004758A0">
        <w:rPr>
          <w:rFonts w:asciiTheme="majorBidi" w:hAnsiTheme="majorBidi" w:cstheme="majorBidi"/>
        </w:rPr>
        <w:t xml:space="preserve"> </w:t>
      </w:r>
      <w:r w:rsidR="00187CAE" w:rsidRPr="004758A0">
        <w:rPr>
          <w:rFonts w:asciiTheme="majorBidi" w:hAnsiTheme="majorBidi" w:cstheme="majorBidi"/>
        </w:rPr>
        <w:t xml:space="preserve">the fit improves and similar </w:t>
      </w:r>
      <w:r w:rsidR="00792384" w:rsidRPr="004758A0">
        <w:rPr>
          <w:rFonts w:asciiTheme="majorBidi" w:hAnsiTheme="majorBidi" w:cstheme="majorBidi"/>
        </w:rPr>
        <w:t xml:space="preserve">behavior </w:t>
      </w:r>
      <w:r w:rsidR="00187CAE" w:rsidRPr="004758A0">
        <w:rPr>
          <w:rFonts w:asciiTheme="majorBidi" w:hAnsiTheme="majorBidi" w:cstheme="majorBidi"/>
        </w:rPr>
        <w:t>to eukaryotes emerges</w:t>
      </w:r>
      <w:r w:rsidR="00792384" w:rsidRPr="004758A0">
        <w:rPr>
          <w:rFonts w:asciiTheme="majorBidi" w:hAnsiTheme="majorBidi" w:cstheme="majorBidi"/>
        </w:rPr>
        <w:t xml:space="preserve"> (</w:t>
      </w:r>
      <w:r w:rsidR="00965A89">
        <w:rPr>
          <w:rFonts w:asciiTheme="majorBidi" w:hAnsiTheme="majorBidi" w:cstheme="majorBidi"/>
        </w:rPr>
        <w:t>F</w:t>
      </w:r>
      <w:r w:rsidR="00274113" w:rsidRPr="004758A0">
        <w:rPr>
          <w:rFonts w:asciiTheme="majorBidi" w:hAnsiTheme="majorBidi" w:cstheme="majorBidi"/>
        </w:rPr>
        <w:t>ig</w:t>
      </w:r>
      <w:r w:rsidR="00965A89">
        <w:rPr>
          <w:rFonts w:asciiTheme="majorBidi" w:hAnsiTheme="majorBidi" w:cstheme="majorBidi"/>
        </w:rPr>
        <w:t>.</w:t>
      </w:r>
      <w:r w:rsidR="00274113" w:rsidRPr="004758A0">
        <w:rPr>
          <w:rFonts w:asciiTheme="majorBidi" w:hAnsiTheme="majorBidi" w:cstheme="majorBidi"/>
        </w:rPr>
        <w:t xml:space="preserve"> S1</w:t>
      </w:r>
      <w:r w:rsidR="00125543">
        <w:rPr>
          <w:rFonts w:asciiTheme="majorBidi" w:hAnsiTheme="majorBidi" w:cstheme="majorBidi"/>
        </w:rPr>
        <w:t>7</w:t>
      </w:r>
      <w:r w:rsidR="00792384" w:rsidRPr="004758A0">
        <w:rPr>
          <w:rFonts w:asciiTheme="majorBidi" w:hAnsiTheme="majorBidi" w:cstheme="majorBidi"/>
        </w:rPr>
        <w:t>).</w:t>
      </w:r>
    </w:p>
    <w:p w:rsidR="00D61458" w:rsidRPr="004758A0" w:rsidRDefault="00CC3F03" w:rsidP="00965A89">
      <w:pPr>
        <w:spacing w:line="360" w:lineRule="auto"/>
        <w:jc w:val="both"/>
        <w:rPr>
          <w:rFonts w:asciiTheme="majorBidi" w:hAnsiTheme="majorBidi" w:cstheme="majorBidi"/>
        </w:rPr>
      </w:pPr>
      <w:r w:rsidRPr="004758A0">
        <w:rPr>
          <w:rFonts w:asciiTheme="majorBidi" w:hAnsiTheme="majorBidi" w:cstheme="majorBidi"/>
        </w:rPr>
        <w:t xml:space="preserve">The rank-ordered interval distribution </w:t>
      </w:r>
      <w:r w:rsidR="00785D8F">
        <w:rPr>
          <w:rFonts w:asciiTheme="majorBidi" w:hAnsiTheme="majorBidi" w:cstheme="majorBidi"/>
        </w:rPr>
        <w:t>can be fitted by</w:t>
      </w:r>
      <w:r w:rsidRPr="004758A0">
        <w:rPr>
          <w:rFonts w:asciiTheme="majorBidi" w:hAnsiTheme="majorBidi" w:cstheme="majorBidi"/>
        </w:rPr>
        <w:t xml:space="preserve"> a power-law </w:t>
      </w:r>
      <w:r w:rsidR="00843856" w:rsidRPr="004758A0">
        <w:rPr>
          <w:rFonts w:asciiTheme="majorBidi" w:hAnsiTheme="majorBidi" w:cstheme="majorBidi"/>
        </w:rPr>
        <w:t xml:space="preserve">as well </w:t>
      </w:r>
      <w:r w:rsidR="00965A89">
        <w:rPr>
          <w:rFonts w:asciiTheme="majorBidi" w:hAnsiTheme="majorBidi" w:cstheme="majorBidi"/>
        </w:rPr>
        <w:t>(F</w:t>
      </w:r>
      <w:r w:rsidR="0079659E" w:rsidRPr="004758A0">
        <w:rPr>
          <w:rFonts w:asciiTheme="majorBidi" w:hAnsiTheme="majorBidi" w:cstheme="majorBidi"/>
        </w:rPr>
        <w:t>ig</w:t>
      </w:r>
      <w:r w:rsidR="00965A89">
        <w:rPr>
          <w:rFonts w:asciiTheme="majorBidi" w:hAnsiTheme="majorBidi" w:cstheme="majorBidi"/>
        </w:rPr>
        <w:t>.</w:t>
      </w:r>
      <w:r w:rsidR="0079659E" w:rsidRPr="004758A0">
        <w:rPr>
          <w:rFonts w:asciiTheme="majorBidi" w:hAnsiTheme="majorBidi" w:cstheme="majorBidi"/>
        </w:rPr>
        <w:t xml:space="preserve"> S1</w:t>
      </w:r>
      <w:r w:rsidR="00125543">
        <w:rPr>
          <w:rFonts w:asciiTheme="majorBidi" w:hAnsiTheme="majorBidi" w:cstheme="majorBidi"/>
        </w:rPr>
        <w:t>8</w:t>
      </w:r>
      <w:r w:rsidR="0079659E" w:rsidRPr="004758A0">
        <w:rPr>
          <w:rFonts w:asciiTheme="majorBidi" w:hAnsiTheme="majorBidi" w:cstheme="majorBidi"/>
        </w:rPr>
        <w:t>)</w:t>
      </w:r>
      <w:r w:rsidR="00843856" w:rsidRPr="004758A0">
        <w:rPr>
          <w:rFonts w:asciiTheme="majorBidi" w:hAnsiTheme="majorBidi" w:cstheme="majorBidi"/>
        </w:rPr>
        <w:t>,</w:t>
      </w:r>
      <w:r w:rsidR="003C4C82" w:rsidRPr="004758A0">
        <w:rPr>
          <w:rFonts w:asciiTheme="majorBidi" w:hAnsiTheme="majorBidi" w:cstheme="majorBidi"/>
        </w:rPr>
        <w:t xml:space="preserve"> </w:t>
      </w:r>
      <w:r w:rsidRPr="004758A0">
        <w:rPr>
          <w:rFonts w:asciiTheme="majorBidi" w:hAnsiTheme="majorBidi" w:cstheme="majorBidi"/>
        </w:rPr>
        <w:t>with exponent</w:t>
      </w:r>
      <w:r w:rsidR="00843856" w:rsidRPr="004758A0">
        <w:rPr>
          <w:rFonts w:asciiTheme="majorBidi" w:hAnsiTheme="majorBidi" w:cstheme="majorBidi"/>
        </w:rPr>
        <w:t>s</w:t>
      </w:r>
      <w:r w:rsidRPr="004758A0">
        <w:rPr>
          <w:rFonts w:asciiTheme="majorBidi" w:hAnsiTheme="majorBidi" w:cstheme="majorBidi"/>
        </w:rPr>
        <w:t xml:space="preserve"> close to -1</w:t>
      </w:r>
      <w:r w:rsidR="0079659E" w:rsidRPr="004758A0">
        <w:rPr>
          <w:rFonts w:asciiTheme="majorBidi" w:hAnsiTheme="majorBidi" w:cstheme="majorBidi"/>
        </w:rPr>
        <w:t xml:space="preserve"> in all kingdoms (</w:t>
      </w:r>
      <w:r w:rsidR="00965A89">
        <w:rPr>
          <w:rFonts w:asciiTheme="majorBidi" w:hAnsiTheme="majorBidi" w:cstheme="majorBidi"/>
        </w:rPr>
        <w:t>F</w:t>
      </w:r>
      <w:r w:rsidR="00246276" w:rsidRPr="004758A0">
        <w:rPr>
          <w:rFonts w:asciiTheme="majorBidi" w:hAnsiTheme="majorBidi" w:cstheme="majorBidi"/>
        </w:rPr>
        <w:t>ig</w:t>
      </w:r>
      <w:r w:rsidR="00965A89">
        <w:rPr>
          <w:rFonts w:asciiTheme="majorBidi" w:hAnsiTheme="majorBidi" w:cstheme="majorBidi"/>
        </w:rPr>
        <w:t>.</w:t>
      </w:r>
      <w:r w:rsidR="00246276" w:rsidRPr="004758A0">
        <w:rPr>
          <w:rFonts w:asciiTheme="majorBidi" w:hAnsiTheme="majorBidi" w:cstheme="majorBidi"/>
        </w:rPr>
        <w:t xml:space="preserve"> S1</w:t>
      </w:r>
      <w:r w:rsidR="00125543">
        <w:rPr>
          <w:rFonts w:asciiTheme="majorBidi" w:hAnsiTheme="majorBidi" w:cstheme="majorBidi"/>
        </w:rPr>
        <w:t>9</w:t>
      </w:r>
      <w:r w:rsidR="0079659E" w:rsidRPr="004758A0">
        <w:rPr>
          <w:rFonts w:asciiTheme="majorBidi" w:hAnsiTheme="majorBidi" w:cstheme="majorBidi"/>
        </w:rPr>
        <w:t>)</w:t>
      </w:r>
      <w:r w:rsidRPr="004758A0">
        <w:rPr>
          <w:rFonts w:asciiTheme="majorBidi" w:hAnsiTheme="majorBidi" w:cstheme="majorBidi"/>
        </w:rPr>
        <w:t xml:space="preserve">. This behavior </w:t>
      </w:r>
      <w:r w:rsidR="00785D8F">
        <w:rPr>
          <w:rFonts w:asciiTheme="majorBidi" w:hAnsiTheme="majorBidi" w:cstheme="majorBidi"/>
        </w:rPr>
        <w:t>is reminiscent of</w:t>
      </w:r>
      <w:r w:rsidRPr="004758A0">
        <w:rPr>
          <w:rFonts w:asciiTheme="majorBidi" w:hAnsiTheme="majorBidi" w:cstheme="majorBidi"/>
        </w:rPr>
        <w:t xml:space="preserve"> the Zipf-law, a hallmark of many dynamic evolving systems, as well as languages where words frequency </w:t>
      </w:r>
      <w:r w:rsidR="00843856" w:rsidRPr="004758A0">
        <w:rPr>
          <w:rFonts w:asciiTheme="majorBidi" w:hAnsiTheme="majorBidi" w:cstheme="majorBidi"/>
        </w:rPr>
        <w:t>follow</w:t>
      </w:r>
      <w:r w:rsidR="00785D8F">
        <w:rPr>
          <w:rFonts w:asciiTheme="majorBidi" w:hAnsiTheme="majorBidi" w:cstheme="majorBidi"/>
        </w:rPr>
        <w:t>s</w:t>
      </w:r>
      <w:r w:rsidRPr="004758A0">
        <w:rPr>
          <w:rFonts w:asciiTheme="majorBidi" w:hAnsiTheme="majorBidi" w:cstheme="majorBidi"/>
        </w:rPr>
        <w:t xml:space="preserve"> this law. </w:t>
      </w:r>
      <w:r w:rsidR="00F76235" w:rsidRPr="004758A0">
        <w:rPr>
          <w:rFonts w:asciiTheme="majorBidi" w:hAnsiTheme="majorBidi" w:cstheme="majorBidi"/>
        </w:rPr>
        <w:t>In fact, it should be easy to notice that even very long single proteins</w:t>
      </w:r>
      <w:r w:rsidR="00274113" w:rsidRPr="004758A0">
        <w:rPr>
          <w:rFonts w:asciiTheme="majorBidi" w:hAnsiTheme="majorBidi" w:cstheme="majorBidi"/>
        </w:rPr>
        <w:t xml:space="preserve"> </w:t>
      </w:r>
      <w:r w:rsidR="00F76235" w:rsidRPr="004758A0">
        <w:rPr>
          <w:rFonts w:asciiTheme="majorBidi" w:hAnsiTheme="majorBidi" w:cstheme="majorBidi"/>
        </w:rPr>
        <w:t xml:space="preserve">such as the TITIN and MUCIN16 (see </w:t>
      </w:r>
      <w:r w:rsidR="00965A89">
        <w:rPr>
          <w:rFonts w:asciiTheme="majorBidi" w:hAnsiTheme="majorBidi" w:cstheme="majorBidi"/>
        </w:rPr>
        <w:t>Fig.</w:t>
      </w:r>
      <w:r w:rsidR="00F76235" w:rsidRPr="004758A0">
        <w:rPr>
          <w:rFonts w:asciiTheme="majorBidi" w:hAnsiTheme="majorBidi" w:cstheme="majorBidi"/>
        </w:rPr>
        <w:t xml:space="preserve"> S5 </w:t>
      </w:r>
      <w:r w:rsidR="00246276" w:rsidRPr="004758A0">
        <w:rPr>
          <w:rFonts w:asciiTheme="majorBidi" w:hAnsiTheme="majorBidi" w:cstheme="majorBidi"/>
          <w:i/>
          <w:iCs/>
        </w:rPr>
        <w:t>a</w:t>
      </w:r>
      <w:r w:rsidR="00F76235" w:rsidRPr="004758A0">
        <w:rPr>
          <w:rFonts w:asciiTheme="majorBidi" w:hAnsiTheme="majorBidi" w:cstheme="majorBidi"/>
        </w:rPr>
        <w:t xml:space="preserve"> and</w:t>
      </w:r>
      <w:r w:rsidR="00274113" w:rsidRPr="004758A0">
        <w:rPr>
          <w:rFonts w:asciiTheme="majorBidi" w:hAnsiTheme="majorBidi" w:cstheme="majorBidi"/>
        </w:rPr>
        <w:t xml:space="preserve"> </w:t>
      </w:r>
      <w:r w:rsidR="00246276" w:rsidRPr="004758A0">
        <w:rPr>
          <w:rFonts w:asciiTheme="majorBidi" w:hAnsiTheme="majorBidi" w:cstheme="majorBidi"/>
          <w:i/>
          <w:iCs/>
        </w:rPr>
        <w:t>e</w:t>
      </w:r>
      <w:r w:rsidR="00F76235" w:rsidRPr="004758A0">
        <w:rPr>
          <w:rFonts w:asciiTheme="majorBidi" w:hAnsiTheme="majorBidi" w:cstheme="majorBidi"/>
          <w:i/>
          <w:iCs/>
        </w:rPr>
        <w:t xml:space="preserve">, </w:t>
      </w:r>
      <w:r w:rsidR="00246276" w:rsidRPr="004758A0">
        <w:rPr>
          <w:rFonts w:asciiTheme="majorBidi" w:hAnsiTheme="majorBidi" w:cstheme="majorBidi"/>
        </w:rPr>
        <w:t>respectively</w:t>
      </w:r>
      <w:r w:rsidR="00F76235" w:rsidRPr="004758A0">
        <w:rPr>
          <w:rFonts w:asciiTheme="majorBidi" w:hAnsiTheme="majorBidi" w:cstheme="majorBidi"/>
        </w:rPr>
        <w:t xml:space="preserve">) show this type of behavior. </w:t>
      </w:r>
      <w:r w:rsidR="00D61458" w:rsidRPr="00D61458">
        <w:rPr>
          <w:rFonts w:asciiTheme="majorBidi" w:hAnsiTheme="majorBidi" w:cstheme="majorBidi"/>
        </w:rPr>
        <w:t>Recurring intervals of leading FTs can be associated with unit-lengths of motifs. Such motifs are the analogs of words in texts.</w:t>
      </w:r>
    </w:p>
    <w:p w:rsidR="00A62926" w:rsidRPr="004758A0" w:rsidRDefault="00A62926">
      <w:pPr>
        <w:rPr>
          <w:rFonts w:asciiTheme="majorBidi" w:hAnsiTheme="majorBidi" w:cstheme="majorBidi"/>
        </w:rPr>
      </w:pPr>
    </w:p>
    <w:p w:rsidR="00BA0BDF" w:rsidRPr="004758A0" w:rsidRDefault="0078454C" w:rsidP="002A5484">
      <w:pPr>
        <w:jc w:val="both"/>
        <w:rPr>
          <w:rFonts w:asciiTheme="majorBidi" w:hAnsiTheme="majorBidi" w:cstheme="majorBidi"/>
        </w:rPr>
      </w:pPr>
      <w:r w:rsidRPr="004758A0">
        <w:rPr>
          <w:rFonts w:asciiTheme="majorBidi" w:hAnsiTheme="majorBidi" w:cstheme="majorBidi"/>
          <w:b/>
          <w:bCs/>
          <w:sz w:val="24"/>
          <w:szCs w:val="24"/>
        </w:rPr>
        <w:lastRenderedPageBreak/>
        <w:t xml:space="preserve">Section </w:t>
      </w:r>
      <w:r w:rsidR="002A5484" w:rsidRPr="004758A0">
        <w:rPr>
          <w:rFonts w:asciiTheme="majorBidi" w:hAnsiTheme="majorBidi" w:cstheme="majorBidi"/>
          <w:b/>
          <w:bCs/>
          <w:sz w:val="24"/>
          <w:szCs w:val="24"/>
        </w:rPr>
        <w:t>10</w:t>
      </w:r>
      <w:r w:rsidRPr="004758A0">
        <w:rPr>
          <w:rFonts w:asciiTheme="majorBidi" w:hAnsiTheme="majorBidi" w:cstheme="majorBidi"/>
          <w:b/>
          <w:bCs/>
          <w:sz w:val="24"/>
          <w:szCs w:val="24"/>
        </w:rPr>
        <w:t>:</w:t>
      </w:r>
      <w:r w:rsidR="00A43395" w:rsidRPr="004758A0">
        <w:rPr>
          <w:rFonts w:asciiTheme="majorBidi" w:hAnsiTheme="majorBidi" w:cstheme="majorBidi"/>
          <w:b/>
          <w:bCs/>
          <w:sz w:val="24"/>
          <w:szCs w:val="24"/>
        </w:rPr>
        <w:t xml:space="preserve"> </w:t>
      </w:r>
      <w:r w:rsidR="007A1BA2" w:rsidRPr="004758A0">
        <w:rPr>
          <w:rFonts w:asciiTheme="majorBidi" w:hAnsiTheme="majorBidi" w:cstheme="majorBidi"/>
          <w:b/>
          <w:bCs/>
        </w:rPr>
        <w:t xml:space="preserve">DNA </w:t>
      </w:r>
      <w:r w:rsidR="00B22E03" w:rsidRPr="004758A0">
        <w:rPr>
          <w:rFonts w:asciiTheme="majorBidi" w:hAnsiTheme="majorBidi" w:cstheme="majorBidi"/>
          <w:b/>
          <w:bCs/>
        </w:rPr>
        <w:t>A</w:t>
      </w:r>
      <w:r w:rsidR="007A1BA2" w:rsidRPr="004758A0">
        <w:rPr>
          <w:rFonts w:asciiTheme="majorBidi" w:hAnsiTheme="majorBidi" w:cstheme="majorBidi"/>
          <w:b/>
          <w:bCs/>
        </w:rPr>
        <w:t>nalysis</w:t>
      </w:r>
      <w:r w:rsidR="007A1BA2" w:rsidRPr="004758A0">
        <w:rPr>
          <w:rFonts w:asciiTheme="majorBidi" w:hAnsiTheme="majorBidi" w:cstheme="majorBidi"/>
          <w:b/>
          <w:bCs/>
          <w:sz w:val="24"/>
          <w:szCs w:val="24"/>
        </w:rPr>
        <w:t xml:space="preserve"> </w:t>
      </w:r>
      <w:r w:rsidR="007A1BA2" w:rsidRPr="004758A0">
        <w:rPr>
          <w:rFonts w:asciiTheme="majorBidi" w:hAnsiTheme="majorBidi" w:cstheme="majorBidi"/>
          <w:b/>
          <w:bCs/>
        </w:rPr>
        <w:t xml:space="preserve">- </w:t>
      </w:r>
      <w:r w:rsidRPr="004758A0">
        <w:rPr>
          <w:rFonts w:asciiTheme="majorBidi" w:hAnsiTheme="majorBidi" w:cstheme="majorBidi"/>
          <w:b/>
          <w:bCs/>
        </w:rPr>
        <w:t xml:space="preserve">Evidence of mutation and selection acting on repetitive </w:t>
      </w:r>
      <w:r w:rsidR="007A1BA2" w:rsidRPr="004758A0">
        <w:rPr>
          <w:rFonts w:asciiTheme="majorBidi" w:hAnsiTheme="majorBidi" w:cstheme="majorBidi"/>
          <w:b/>
          <w:bCs/>
        </w:rPr>
        <w:t>motifs</w:t>
      </w:r>
    </w:p>
    <w:p w:rsidR="003A0568" w:rsidRPr="00863870" w:rsidRDefault="007D7636" w:rsidP="0056489B">
      <w:pPr>
        <w:spacing w:line="360" w:lineRule="auto"/>
        <w:jc w:val="both"/>
        <w:rPr>
          <w:rFonts w:asciiTheme="majorBidi" w:hAnsiTheme="majorBidi" w:cstheme="majorBidi"/>
        </w:rPr>
      </w:pPr>
      <w:r>
        <w:rPr>
          <w:rFonts w:asciiTheme="majorBidi" w:hAnsiTheme="majorBidi" w:cstheme="majorBidi"/>
        </w:rPr>
        <w:t>We have analyzed</w:t>
      </w:r>
      <w:r w:rsidR="00863870" w:rsidRPr="004758A0">
        <w:rPr>
          <w:rFonts w:asciiTheme="majorBidi" w:hAnsiTheme="majorBidi" w:cstheme="majorBidi"/>
        </w:rPr>
        <w:t xml:space="preserve"> DNA sequence</w:t>
      </w:r>
      <w:r w:rsidR="002B6518" w:rsidRPr="004758A0">
        <w:rPr>
          <w:rFonts w:asciiTheme="majorBidi" w:hAnsiTheme="majorBidi" w:cstheme="majorBidi"/>
        </w:rPr>
        <w:t>s</w:t>
      </w:r>
      <w:r w:rsidR="00643B6A" w:rsidRPr="004758A0">
        <w:rPr>
          <w:rFonts w:asciiTheme="majorBidi" w:hAnsiTheme="majorBidi" w:cstheme="majorBidi"/>
        </w:rPr>
        <w:t xml:space="preserve"> of few selected proteins, taking </w:t>
      </w:r>
      <w:r w:rsidR="00246276" w:rsidRPr="004758A0">
        <w:rPr>
          <w:rFonts w:asciiTheme="majorBidi" w:hAnsiTheme="majorBidi" w:cstheme="majorBidi"/>
          <w:i/>
          <w:iCs/>
        </w:rPr>
        <w:t>S. cerevisiae</w:t>
      </w:r>
      <w:r w:rsidR="00B53E51">
        <w:rPr>
          <w:rFonts w:asciiTheme="majorBidi" w:hAnsiTheme="majorBidi" w:cstheme="majorBidi"/>
          <w:i/>
          <w:iCs/>
        </w:rPr>
        <w:t xml:space="preserve"> </w:t>
      </w:r>
      <w:r w:rsidR="00643B6A" w:rsidRPr="004758A0">
        <w:rPr>
          <w:rFonts w:asciiTheme="majorBidi" w:hAnsiTheme="majorBidi" w:cstheme="majorBidi"/>
        </w:rPr>
        <w:t>as an example</w:t>
      </w:r>
      <w:r w:rsidR="002741C6" w:rsidRPr="004758A0">
        <w:rPr>
          <w:rFonts w:asciiTheme="majorBidi" w:hAnsiTheme="majorBidi" w:cstheme="majorBidi"/>
        </w:rPr>
        <w:t xml:space="preserve"> </w:t>
      </w:r>
      <w:r w:rsidR="00643B6A" w:rsidRPr="004758A0">
        <w:rPr>
          <w:rFonts w:asciiTheme="majorBidi" w:hAnsiTheme="majorBidi" w:cstheme="majorBidi"/>
        </w:rPr>
        <w:t>(</w:t>
      </w:r>
      <w:r w:rsidR="00246276" w:rsidRPr="004758A0">
        <w:rPr>
          <w:rFonts w:asciiTheme="majorBidi" w:hAnsiTheme="majorBidi" w:cstheme="majorBidi"/>
        </w:rPr>
        <w:t>table S</w:t>
      </w:r>
      <w:r w:rsidR="00B53E51">
        <w:rPr>
          <w:rFonts w:asciiTheme="majorBidi" w:hAnsiTheme="majorBidi" w:cstheme="majorBidi"/>
        </w:rPr>
        <w:t>3</w:t>
      </w:r>
      <w:r w:rsidR="00643B6A" w:rsidRPr="004758A0">
        <w:rPr>
          <w:rFonts w:asciiTheme="majorBidi" w:hAnsiTheme="majorBidi" w:cstheme="majorBidi"/>
        </w:rPr>
        <w:t>)</w:t>
      </w:r>
      <w:r w:rsidR="00863870" w:rsidRPr="004758A0">
        <w:rPr>
          <w:rFonts w:asciiTheme="majorBidi" w:hAnsiTheme="majorBidi" w:cstheme="majorBidi"/>
        </w:rPr>
        <w:t xml:space="preserve">. </w:t>
      </w:r>
      <w:r>
        <w:rPr>
          <w:rFonts w:asciiTheme="majorBidi" w:hAnsiTheme="majorBidi" w:cstheme="majorBidi"/>
        </w:rPr>
        <w:t>R</w:t>
      </w:r>
      <w:r w:rsidR="00863870" w:rsidRPr="004758A0">
        <w:rPr>
          <w:rFonts w:asciiTheme="majorBidi" w:hAnsiTheme="majorBidi" w:cstheme="majorBidi"/>
        </w:rPr>
        <w:t>epetitive moti</w:t>
      </w:r>
      <w:r w:rsidR="002B6518" w:rsidRPr="004758A0">
        <w:rPr>
          <w:rFonts w:asciiTheme="majorBidi" w:hAnsiTheme="majorBidi" w:cstheme="majorBidi"/>
        </w:rPr>
        <w:t xml:space="preserve">fs within a single protein can be classified into groups, where within each groups the motifs at the protein level are identical. This shows that </w:t>
      </w:r>
      <w:r>
        <w:rPr>
          <w:rFonts w:asciiTheme="majorBidi" w:hAnsiTheme="majorBidi" w:cstheme="majorBidi"/>
        </w:rPr>
        <w:t xml:space="preserve">some </w:t>
      </w:r>
      <w:r w:rsidR="002B6518" w:rsidRPr="004758A0">
        <w:rPr>
          <w:rFonts w:asciiTheme="majorBidi" w:hAnsiTheme="majorBidi" w:cstheme="majorBidi"/>
        </w:rPr>
        <w:t xml:space="preserve">mutations have led to generation of distinct motifs. </w:t>
      </w:r>
      <w:r w:rsidRPr="00D61458">
        <w:rPr>
          <w:rFonts w:asciiTheme="majorBidi" w:hAnsiTheme="majorBidi" w:cstheme="majorBidi"/>
        </w:rPr>
        <w:t xml:space="preserve">The latter are indicated by yellow, and may lead to novel FTs, </w:t>
      </w:r>
      <w:r w:rsidR="007A1BA2" w:rsidRPr="00D61458">
        <w:rPr>
          <w:rFonts w:asciiTheme="majorBidi" w:hAnsiTheme="majorBidi" w:cstheme="majorBidi"/>
        </w:rPr>
        <w:t>presumably serving a function</w:t>
      </w:r>
      <w:r w:rsidR="00643B6A" w:rsidRPr="00D61458">
        <w:rPr>
          <w:rFonts w:asciiTheme="majorBidi" w:hAnsiTheme="majorBidi" w:cstheme="majorBidi"/>
        </w:rPr>
        <w:t>.</w:t>
      </w:r>
      <w:r w:rsidR="00643B6A" w:rsidRPr="004758A0">
        <w:rPr>
          <w:rFonts w:asciiTheme="majorBidi" w:hAnsiTheme="majorBidi" w:cstheme="majorBidi"/>
        </w:rPr>
        <w:t xml:space="preserve"> </w:t>
      </w:r>
      <w:r w:rsidR="002B6518" w:rsidRPr="004758A0">
        <w:rPr>
          <w:rFonts w:asciiTheme="majorBidi" w:hAnsiTheme="majorBidi" w:cstheme="majorBidi"/>
        </w:rPr>
        <w:t xml:space="preserve">Looking at the DNA </w:t>
      </w:r>
      <w:r w:rsidR="00643B6A" w:rsidRPr="004758A0">
        <w:rPr>
          <w:rFonts w:asciiTheme="majorBidi" w:hAnsiTheme="majorBidi" w:cstheme="majorBidi"/>
        </w:rPr>
        <w:t xml:space="preserve">of </w:t>
      </w:r>
      <w:r>
        <w:rPr>
          <w:rFonts w:asciiTheme="majorBidi" w:hAnsiTheme="majorBidi" w:cstheme="majorBidi"/>
        </w:rPr>
        <w:t xml:space="preserve">the same protein </w:t>
      </w:r>
      <w:r w:rsidR="002B6518" w:rsidRPr="004758A0">
        <w:rPr>
          <w:rFonts w:asciiTheme="majorBidi" w:hAnsiTheme="majorBidi" w:cstheme="majorBidi"/>
        </w:rPr>
        <w:t>section</w:t>
      </w:r>
      <w:r>
        <w:rPr>
          <w:rFonts w:asciiTheme="majorBidi" w:hAnsiTheme="majorBidi" w:cstheme="majorBidi"/>
        </w:rPr>
        <w:t>s</w:t>
      </w:r>
      <w:r w:rsidR="002B6518" w:rsidRPr="004758A0">
        <w:rPr>
          <w:rFonts w:asciiTheme="majorBidi" w:hAnsiTheme="majorBidi" w:cstheme="majorBidi"/>
        </w:rPr>
        <w:t>, one find</w:t>
      </w:r>
      <w:r w:rsidR="00643B6A" w:rsidRPr="004758A0">
        <w:rPr>
          <w:rFonts w:asciiTheme="majorBidi" w:hAnsiTheme="majorBidi" w:cstheme="majorBidi"/>
        </w:rPr>
        <w:t>s</w:t>
      </w:r>
      <w:r w:rsidR="002B6518" w:rsidRPr="004758A0">
        <w:rPr>
          <w:rFonts w:asciiTheme="majorBidi" w:hAnsiTheme="majorBidi" w:cstheme="majorBidi"/>
        </w:rPr>
        <w:t xml:space="preserve"> that within a group there may exist several point mutations at the third</w:t>
      </w:r>
      <w:r w:rsidR="00B53E51">
        <w:rPr>
          <w:rFonts w:asciiTheme="majorBidi" w:hAnsiTheme="majorBidi" w:cstheme="majorBidi"/>
        </w:rPr>
        <w:t xml:space="preserve"> </w:t>
      </w:r>
      <w:r w:rsidR="002B6518" w:rsidRPr="004758A0">
        <w:rPr>
          <w:rFonts w:asciiTheme="majorBidi" w:hAnsiTheme="majorBidi" w:cstheme="majorBidi"/>
        </w:rPr>
        <w:t>synonymous site</w:t>
      </w:r>
      <w:r w:rsidR="00643B6A" w:rsidRPr="004758A0">
        <w:rPr>
          <w:rFonts w:asciiTheme="majorBidi" w:hAnsiTheme="majorBidi" w:cstheme="majorBidi"/>
        </w:rPr>
        <w:t xml:space="preserve"> (red letters)</w:t>
      </w:r>
      <w:r w:rsidR="002B6518" w:rsidRPr="004758A0">
        <w:rPr>
          <w:rFonts w:asciiTheme="majorBidi" w:hAnsiTheme="majorBidi" w:cstheme="majorBidi"/>
        </w:rPr>
        <w:t xml:space="preserve">, such that at </w:t>
      </w:r>
      <w:r>
        <w:rPr>
          <w:rFonts w:asciiTheme="majorBidi" w:hAnsiTheme="majorBidi" w:cstheme="majorBidi"/>
        </w:rPr>
        <w:t>the protein level the motif</w:t>
      </w:r>
      <w:r w:rsidR="002B6518" w:rsidRPr="004758A0">
        <w:rPr>
          <w:rFonts w:asciiTheme="majorBidi" w:hAnsiTheme="majorBidi" w:cstheme="majorBidi"/>
        </w:rPr>
        <w:t xml:space="preserve"> retains its </w:t>
      </w:r>
      <w:r>
        <w:rPr>
          <w:rFonts w:asciiTheme="majorBidi" w:hAnsiTheme="majorBidi" w:cstheme="majorBidi"/>
        </w:rPr>
        <w:t xml:space="preserve">amino-acid </w:t>
      </w:r>
      <w:r w:rsidR="002B6518" w:rsidRPr="004758A0">
        <w:rPr>
          <w:rFonts w:asciiTheme="majorBidi" w:hAnsiTheme="majorBidi" w:cstheme="majorBidi"/>
        </w:rPr>
        <w:t>composition.</w:t>
      </w:r>
      <w:r w:rsidR="005D545C" w:rsidRPr="004758A0">
        <w:rPr>
          <w:rFonts w:asciiTheme="majorBidi" w:hAnsiTheme="majorBidi" w:cstheme="majorBidi"/>
        </w:rPr>
        <w:t xml:space="preserve"> </w:t>
      </w:r>
      <w:r>
        <w:rPr>
          <w:rFonts w:asciiTheme="majorBidi" w:hAnsiTheme="majorBidi" w:cstheme="majorBidi"/>
        </w:rPr>
        <w:t xml:space="preserve">This is </w:t>
      </w:r>
      <w:r w:rsidR="00643B6A" w:rsidRPr="004758A0">
        <w:rPr>
          <w:rFonts w:asciiTheme="majorBidi" w:hAnsiTheme="majorBidi" w:cstheme="majorBidi"/>
        </w:rPr>
        <w:t xml:space="preserve">strong </w:t>
      </w:r>
      <w:r w:rsidR="007A1BA2" w:rsidRPr="004758A0">
        <w:rPr>
          <w:rFonts w:asciiTheme="majorBidi" w:hAnsiTheme="majorBidi" w:cstheme="majorBidi"/>
        </w:rPr>
        <w:t>evidence</w:t>
      </w:r>
      <w:r w:rsidR="00B53E51">
        <w:rPr>
          <w:rFonts w:asciiTheme="majorBidi" w:hAnsiTheme="majorBidi" w:cstheme="majorBidi"/>
        </w:rPr>
        <w:t xml:space="preserve"> </w:t>
      </w:r>
      <w:r w:rsidR="007A1BA2" w:rsidRPr="004758A0">
        <w:rPr>
          <w:rFonts w:asciiTheme="majorBidi" w:hAnsiTheme="majorBidi" w:cstheme="majorBidi"/>
        </w:rPr>
        <w:t>for</w:t>
      </w:r>
      <w:r w:rsidR="00643B6A" w:rsidRPr="004758A0">
        <w:rPr>
          <w:rFonts w:asciiTheme="majorBidi" w:hAnsiTheme="majorBidi" w:cstheme="majorBidi"/>
        </w:rPr>
        <w:t xml:space="preserve"> selection. </w:t>
      </w:r>
      <w:r w:rsidR="00E33594" w:rsidRPr="004758A0">
        <w:rPr>
          <w:rFonts w:asciiTheme="majorBidi" w:hAnsiTheme="majorBidi" w:cstheme="majorBidi"/>
        </w:rPr>
        <w:t xml:space="preserve">It is reasonable to assume though, that </w:t>
      </w:r>
      <w:r w:rsidR="0056489B">
        <w:rPr>
          <w:rFonts w:asciiTheme="majorBidi" w:hAnsiTheme="majorBidi" w:cstheme="majorBidi"/>
        </w:rPr>
        <w:t>all</w:t>
      </w:r>
      <w:r w:rsidR="00E33594" w:rsidRPr="004758A0">
        <w:rPr>
          <w:rFonts w:asciiTheme="majorBidi" w:hAnsiTheme="majorBidi" w:cstheme="majorBidi"/>
        </w:rPr>
        <w:t xml:space="preserve"> distinct groups </w:t>
      </w:r>
      <w:r w:rsidR="0056489B">
        <w:rPr>
          <w:rFonts w:asciiTheme="majorBidi" w:hAnsiTheme="majorBidi" w:cstheme="majorBidi"/>
        </w:rPr>
        <w:t>have</w:t>
      </w:r>
      <w:r w:rsidR="007A1BA2" w:rsidRPr="004758A0">
        <w:rPr>
          <w:rFonts w:asciiTheme="majorBidi" w:hAnsiTheme="majorBidi" w:cstheme="majorBidi"/>
        </w:rPr>
        <w:t xml:space="preserve"> </w:t>
      </w:r>
      <w:r w:rsidR="00E33594" w:rsidRPr="004758A0">
        <w:rPr>
          <w:rFonts w:asciiTheme="majorBidi" w:hAnsiTheme="majorBidi" w:cstheme="majorBidi"/>
        </w:rPr>
        <w:t xml:space="preserve">originated </w:t>
      </w:r>
      <w:r w:rsidR="007A1BA2" w:rsidRPr="004758A0">
        <w:rPr>
          <w:rFonts w:asciiTheme="majorBidi" w:hAnsiTheme="majorBidi" w:cstheme="majorBidi"/>
        </w:rPr>
        <w:t xml:space="preserve">from </w:t>
      </w:r>
      <w:r w:rsidR="0056489B">
        <w:rPr>
          <w:rFonts w:asciiTheme="majorBidi" w:hAnsiTheme="majorBidi" w:cstheme="majorBidi"/>
        </w:rPr>
        <w:t>a single</w:t>
      </w:r>
      <w:r w:rsidR="007A1BA2" w:rsidRPr="004758A0">
        <w:rPr>
          <w:rFonts w:asciiTheme="majorBidi" w:hAnsiTheme="majorBidi" w:cstheme="majorBidi"/>
        </w:rPr>
        <w:t xml:space="preserve"> motif</w:t>
      </w:r>
      <w:r w:rsidR="00B53E51">
        <w:rPr>
          <w:rFonts w:asciiTheme="majorBidi" w:hAnsiTheme="majorBidi" w:cstheme="majorBidi"/>
        </w:rPr>
        <w:t xml:space="preserve"> </w:t>
      </w:r>
      <w:r w:rsidR="007A1BA2" w:rsidRPr="004758A0">
        <w:rPr>
          <w:rFonts w:asciiTheme="majorBidi" w:hAnsiTheme="majorBidi" w:cstheme="majorBidi"/>
        </w:rPr>
        <w:t xml:space="preserve">because of their high purity, </w:t>
      </w:r>
      <w:r w:rsidR="0056489B">
        <w:rPr>
          <w:rFonts w:asciiTheme="majorBidi" w:hAnsiTheme="majorBidi" w:cstheme="majorBidi"/>
        </w:rPr>
        <w:t>and</w:t>
      </w:r>
      <w:r w:rsidR="00E33594" w:rsidRPr="004758A0">
        <w:rPr>
          <w:rFonts w:asciiTheme="majorBidi" w:hAnsiTheme="majorBidi" w:cstheme="majorBidi"/>
        </w:rPr>
        <w:t xml:space="preserve"> composition </w:t>
      </w:r>
      <w:r w:rsidR="007A1BA2" w:rsidRPr="004758A0">
        <w:rPr>
          <w:rFonts w:asciiTheme="majorBidi" w:hAnsiTheme="majorBidi" w:cstheme="majorBidi"/>
        </w:rPr>
        <w:t>similar</w:t>
      </w:r>
      <w:r w:rsidR="0056489B">
        <w:rPr>
          <w:rFonts w:asciiTheme="majorBidi" w:hAnsiTheme="majorBidi" w:cstheme="majorBidi"/>
        </w:rPr>
        <w:t>ity</w:t>
      </w:r>
      <w:r w:rsidR="00E33594" w:rsidRPr="004758A0">
        <w:rPr>
          <w:rFonts w:asciiTheme="majorBidi" w:hAnsiTheme="majorBidi" w:cstheme="majorBidi"/>
        </w:rPr>
        <w:t>.</w:t>
      </w:r>
    </w:p>
    <w:p w:rsidR="00F32251" w:rsidRDefault="00F32251">
      <w:pPr>
        <w:rPr>
          <w:rFonts w:asciiTheme="majorBidi" w:eastAsiaTheme="minorEastAsia" w:hAnsiTheme="majorBidi" w:cstheme="majorBidi"/>
          <w:b/>
          <w:bCs/>
          <w:sz w:val="28"/>
          <w:szCs w:val="28"/>
        </w:rPr>
      </w:pPr>
    </w:p>
    <w:p w:rsidR="00265928" w:rsidRPr="004758A0" w:rsidRDefault="00265928" w:rsidP="00CA7235">
      <w:pPr>
        <w:jc w:val="both"/>
        <w:rPr>
          <w:rFonts w:asciiTheme="majorBidi" w:hAnsiTheme="majorBidi" w:cstheme="majorBidi"/>
        </w:rPr>
      </w:pPr>
      <w:r w:rsidRPr="004758A0">
        <w:rPr>
          <w:rFonts w:asciiTheme="majorBidi" w:hAnsiTheme="majorBidi" w:cstheme="majorBidi"/>
          <w:b/>
          <w:bCs/>
          <w:sz w:val="24"/>
          <w:szCs w:val="24"/>
        </w:rPr>
        <w:t>Section 1</w:t>
      </w:r>
      <w:r w:rsidR="00CA7235">
        <w:rPr>
          <w:rFonts w:asciiTheme="majorBidi" w:hAnsiTheme="majorBidi" w:cstheme="majorBidi"/>
          <w:b/>
          <w:bCs/>
          <w:sz w:val="24"/>
          <w:szCs w:val="24"/>
        </w:rPr>
        <w:t>1</w:t>
      </w:r>
      <w:r w:rsidRPr="004758A0">
        <w:rPr>
          <w:rFonts w:asciiTheme="majorBidi" w:hAnsiTheme="majorBidi" w:cstheme="majorBidi"/>
          <w:b/>
          <w:bCs/>
          <w:sz w:val="24"/>
          <w:szCs w:val="24"/>
        </w:rPr>
        <w:t xml:space="preserve">: </w:t>
      </w:r>
      <w:r>
        <w:rPr>
          <w:rFonts w:asciiTheme="majorBidi" w:hAnsiTheme="majorBidi" w:cstheme="majorBidi"/>
          <w:b/>
          <w:bCs/>
        </w:rPr>
        <w:t>Comparison of DFT counts and the Ne*u measure</w:t>
      </w:r>
    </w:p>
    <w:p w:rsidR="00265928" w:rsidRDefault="00265928" w:rsidP="00CA7235">
      <w:pPr>
        <w:spacing w:line="360" w:lineRule="auto"/>
        <w:jc w:val="both"/>
        <w:rPr>
          <w:rFonts w:asciiTheme="majorBidi" w:hAnsiTheme="majorBidi" w:cstheme="majorBidi"/>
        </w:rPr>
      </w:pPr>
      <w:r w:rsidRPr="00265928">
        <w:rPr>
          <w:rFonts w:asciiTheme="majorBidi" w:hAnsiTheme="majorBidi" w:cstheme="majorBidi"/>
        </w:rPr>
        <w:t xml:space="preserve">The clear evolutionary trend of DFT counts brings to mind </w:t>
      </w:r>
      <w:r>
        <w:rPr>
          <w:rFonts w:asciiTheme="majorBidi" w:hAnsiTheme="majorBidi" w:cstheme="majorBidi"/>
        </w:rPr>
        <w:t>the</w:t>
      </w:r>
      <w:r w:rsidRPr="00265928">
        <w:rPr>
          <w:rFonts w:asciiTheme="majorBidi" w:hAnsiTheme="majorBidi" w:cstheme="majorBidi"/>
        </w:rPr>
        <w:t xml:space="preserve"> work </w:t>
      </w:r>
      <w:r>
        <w:rPr>
          <w:rFonts w:asciiTheme="majorBidi" w:hAnsiTheme="majorBidi" w:cstheme="majorBidi"/>
        </w:rPr>
        <w:t>of Lunch and Conery [</w:t>
      </w:r>
      <w:r w:rsidRPr="00265928">
        <w:rPr>
          <w:rFonts w:asciiTheme="majorBidi" w:hAnsiTheme="majorBidi" w:cstheme="majorBidi"/>
        </w:rPr>
        <w:t>2003</w:t>
      </w:r>
      <w:r>
        <w:rPr>
          <w:rFonts w:asciiTheme="majorBidi" w:hAnsiTheme="majorBidi" w:cstheme="majorBidi"/>
        </w:rPr>
        <w:t>]</w:t>
      </w:r>
      <w:r w:rsidRPr="00265928">
        <w:rPr>
          <w:rFonts w:asciiTheme="majorBidi" w:hAnsiTheme="majorBidi" w:cstheme="majorBidi"/>
        </w:rPr>
        <w:t xml:space="preserve"> which argued, </w:t>
      </w:r>
      <w:r w:rsidR="00B553C3">
        <w:rPr>
          <w:rFonts w:asciiTheme="majorBidi" w:hAnsiTheme="majorBidi" w:cstheme="majorBidi"/>
        </w:rPr>
        <w:t>based on the N</w:t>
      </w:r>
      <w:r w:rsidR="00BE468A" w:rsidRPr="00BE468A">
        <w:rPr>
          <w:rFonts w:asciiTheme="majorBidi" w:hAnsiTheme="majorBidi" w:cstheme="majorBidi"/>
          <w:vertAlign w:val="subscript"/>
        </w:rPr>
        <w:t>e</w:t>
      </w:r>
      <w:r w:rsidRPr="00265928">
        <w:rPr>
          <w:rFonts w:asciiTheme="majorBidi" w:hAnsiTheme="majorBidi" w:cstheme="majorBidi"/>
        </w:rPr>
        <w:t>u measure</w:t>
      </w:r>
      <w:r w:rsidR="00CA7235">
        <w:rPr>
          <w:rFonts w:asciiTheme="majorBidi" w:hAnsiTheme="majorBidi" w:cstheme="majorBidi"/>
        </w:rPr>
        <w:t xml:space="preserve"> (</w:t>
      </w:r>
      <w:r w:rsidR="00CA7235" w:rsidRPr="00BE468A">
        <w:rPr>
          <w:rFonts w:asciiTheme="majorBidi" w:hAnsiTheme="majorBidi" w:cstheme="majorBidi"/>
          <w:i/>
          <w:iCs/>
        </w:rPr>
        <w:t>effective population size</w:t>
      </w:r>
      <w:r w:rsidR="00CA7235">
        <w:rPr>
          <w:rFonts w:asciiTheme="majorBidi" w:hAnsiTheme="majorBidi" w:cstheme="majorBidi"/>
        </w:rPr>
        <w:t xml:space="preserve"> </w:t>
      </w:r>
      <w:r w:rsidR="00CA7235" w:rsidRPr="00B553C3">
        <w:rPr>
          <w:rFonts w:asciiTheme="majorBidi" w:hAnsiTheme="majorBidi" w:cstheme="majorBidi"/>
          <w:i/>
          <w:iCs/>
        </w:rPr>
        <w:t>x</w:t>
      </w:r>
      <w:r w:rsidR="00CA7235">
        <w:rPr>
          <w:rFonts w:asciiTheme="majorBidi" w:hAnsiTheme="majorBidi" w:cstheme="majorBidi"/>
        </w:rPr>
        <w:t xml:space="preserve"> </w:t>
      </w:r>
      <w:r w:rsidR="00CA7235" w:rsidRPr="00BE468A">
        <w:rPr>
          <w:rFonts w:asciiTheme="majorBidi" w:hAnsiTheme="majorBidi" w:cstheme="majorBidi"/>
          <w:i/>
          <w:iCs/>
        </w:rPr>
        <w:t>mutation rate</w:t>
      </w:r>
      <w:r w:rsidR="00CA7235">
        <w:rPr>
          <w:rFonts w:asciiTheme="majorBidi" w:hAnsiTheme="majorBidi" w:cstheme="majorBidi"/>
        </w:rPr>
        <w:t>, based</w:t>
      </w:r>
      <w:r w:rsidR="00CA7235" w:rsidRPr="00CA7235">
        <w:rPr>
          <w:rFonts w:asciiTheme="majorBidi" w:hAnsiTheme="majorBidi" w:cstheme="majorBidi"/>
        </w:rPr>
        <w:t xml:space="preserve"> </w:t>
      </w:r>
      <w:r w:rsidR="00CA7235">
        <w:rPr>
          <w:rFonts w:asciiTheme="majorBidi" w:hAnsiTheme="majorBidi" w:cstheme="majorBidi"/>
        </w:rPr>
        <w:t>on silent sites)</w:t>
      </w:r>
      <w:r w:rsidRPr="00265928">
        <w:rPr>
          <w:rFonts w:asciiTheme="majorBidi" w:hAnsiTheme="majorBidi" w:cstheme="majorBidi"/>
        </w:rPr>
        <w:t>, that "the transitions from prokaryotes to unicellular eukaryotes to</w:t>
      </w:r>
      <w:r>
        <w:rPr>
          <w:rFonts w:asciiTheme="majorBidi" w:hAnsiTheme="majorBidi" w:cstheme="majorBidi"/>
        </w:rPr>
        <w:t xml:space="preserve"> </w:t>
      </w:r>
      <w:r w:rsidRPr="00265928">
        <w:rPr>
          <w:rFonts w:asciiTheme="majorBidi" w:hAnsiTheme="majorBidi" w:cstheme="majorBidi"/>
        </w:rPr>
        <w:t>multicellular eukaryotes are associated with orders-of-magnitude reductions in population</w:t>
      </w:r>
      <w:r>
        <w:rPr>
          <w:rFonts w:asciiTheme="majorBidi" w:hAnsiTheme="majorBidi" w:cstheme="majorBidi"/>
        </w:rPr>
        <w:t xml:space="preserve"> </w:t>
      </w:r>
      <w:r w:rsidRPr="00265928">
        <w:rPr>
          <w:rFonts w:asciiTheme="majorBidi" w:hAnsiTheme="majorBidi" w:cstheme="majorBidi"/>
        </w:rPr>
        <w:t>size; by magnifying the power of random genetic drift, reduced population size provides</w:t>
      </w:r>
      <w:r>
        <w:rPr>
          <w:rFonts w:asciiTheme="majorBidi" w:hAnsiTheme="majorBidi" w:cstheme="majorBidi"/>
        </w:rPr>
        <w:t xml:space="preserve"> </w:t>
      </w:r>
      <w:r w:rsidRPr="00265928">
        <w:rPr>
          <w:rFonts w:asciiTheme="majorBidi" w:hAnsiTheme="majorBidi" w:cstheme="majorBidi"/>
        </w:rPr>
        <w:t>a permissive environment for the proliferation</w:t>
      </w:r>
      <w:r>
        <w:rPr>
          <w:rFonts w:asciiTheme="majorBidi" w:hAnsiTheme="majorBidi" w:cstheme="majorBidi"/>
        </w:rPr>
        <w:t xml:space="preserve"> </w:t>
      </w:r>
      <w:r w:rsidRPr="00265928">
        <w:rPr>
          <w:rFonts w:asciiTheme="majorBidi" w:hAnsiTheme="majorBidi" w:cstheme="majorBidi"/>
        </w:rPr>
        <w:t>of various genomic features that</w:t>
      </w:r>
      <w:r>
        <w:rPr>
          <w:rFonts w:asciiTheme="majorBidi" w:hAnsiTheme="majorBidi" w:cstheme="majorBidi"/>
        </w:rPr>
        <w:t xml:space="preserve"> </w:t>
      </w:r>
      <w:r w:rsidRPr="00265928">
        <w:rPr>
          <w:rFonts w:asciiTheme="majorBidi" w:hAnsiTheme="majorBidi" w:cstheme="majorBidi"/>
        </w:rPr>
        <w:t>would otherwise be eliminated by purifying</w:t>
      </w:r>
      <w:r>
        <w:rPr>
          <w:rFonts w:asciiTheme="majorBidi" w:hAnsiTheme="majorBidi" w:cstheme="majorBidi"/>
        </w:rPr>
        <w:t xml:space="preserve"> </w:t>
      </w:r>
      <w:r w:rsidRPr="00265928">
        <w:rPr>
          <w:rFonts w:asciiTheme="majorBidi" w:hAnsiTheme="majorBidi" w:cstheme="majorBidi"/>
        </w:rPr>
        <w:t xml:space="preserve">selection." </w:t>
      </w:r>
    </w:p>
    <w:p w:rsidR="00265928" w:rsidRPr="00265928" w:rsidRDefault="00265928" w:rsidP="0020288A">
      <w:pPr>
        <w:spacing w:line="360" w:lineRule="auto"/>
        <w:jc w:val="both"/>
        <w:rPr>
          <w:rFonts w:asciiTheme="majorBidi" w:hAnsiTheme="majorBidi" w:cstheme="majorBidi"/>
        </w:rPr>
      </w:pPr>
      <w:r>
        <w:rPr>
          <w:rFonts w:asciiTheme="majorBidi" w:hAnsiTheme="majorBidi" w:cstheme="majorBidi"/>
        </w:rPr>
        <w:t>We compared o</w:t>
      </w:r>
      <w:r w:rsidRPr="00265928">
        <w:rPr>
          <w:rFonts w:asciiTheme="majorBidi" w:hAnsiTheme="majorBidi" w:cstheme="majorBidi"/>
        </w:rPr>
        <w:t xml:space="preserve">ur DFT count </w:t>
      </w:r>
      <w:r>
        <w:rPr>
          <w:rFonts w:asciiTheme="majorBidi" w:hAnsiTheme="majorBidi" w:cstheme="majorBidi"/>
        </w:rPr>
        <w:t xml:space="preserve">with </w:t>
      </w:r>
      <w:r w:rsidR="00BE468A">
        <w:rPr>
          <w:rFonts w:asciiTheme="majorBidi" w:hAnsiTheme="majorBidi" w:cstheme="majorBidi"/>
        </w:rPr>
        <w:t>N</w:t>
      </w:r>
      <w:r w:rsidR="00BE468A" w:rsidRPr="00BE468A">
        <w:rPr>
          <w:rFonts w:asciiTheme="majorBidi" w:hAnsiTheme="majorBidi" w:cstheme="majorBidi"/>
          <w:vertAlign w:val="subscript"/>
        </w:rPr>
        <w:t>e</w:t>
      </w:r>
      <w:r w:rsidR="00B553C3">
        <w:rPr>
          <w:rFonts w:asciiTheme="majorBidi" w:hAnsiTheme="majorBidi" w:cstheme="majorBidi"/>
        </w:rPr>
        <w:t xml:space="preserve">u </w:t>
      </w:r>
      <w:r>
        <w:rPr>
          <w:rFonts w:asciiTheme="majorBidi" w:hAnsiTheme="majorBidi" w:cstheme="majorBidi"/>
        </w:rPr>
        <w:t>and found that they anti-correlate</w:t>
      </w:r>
      <w:r w:rsidRPr="00265928">
        <w:rPr>
          <w:rFonts w:asciiTheme="majorBidi" w:hAnsiTheme="majorBidi" w:cstheme="majorBidi"/>
        </w:rPr>
        <w:t xml:space="preserve"> (table</w:t>
      </w:r>
      <w:r>
        <w:rPr>
          <w:rFonts w:asciiTheme="majorBidi" w:hAnsiTheme="majorBidi" w:cstheme="majorBidi"/>
        </w:rPr>
        <w:t xml:space="preserve"> </w:t>
      </w:r>
      <w:r w:rsidR="00CA7235">
        <w:rPr>
          <w:rFonts w:asciiTheme="majorBidi" w:hAnsiTheme="majorBidi" w:cstheme="majorBidi"/>
        </w:rPr>
        <w:t>S4</w:t>
      </w:r>
      <w:r w:rsidRPr="00265928">
        <w:rPr>
          <w:rFonts w:asciiTheme="majorBidi" w:hAnsiTheme="majorBidi" w:cstheme="majorBidi"/>
        </w:rPr>
        <w:t>). Over the eukaryotes, where we could use the data listed in the</w:t>
      </w:r>
      <w:r w:rsidR="00B553C3">
        <w:rPr>
          <w:rFonts w:asciiTheme="majorBidi" w:hAnsiTheme="majorBidi" w:cstheme="majorBidi"/>
        </w:rPr>
        <w:t>ir</w:t>
      </w:r>
      <w:r w:rsidRPr="00265928">
        <w:rPr>
          <w:rFonts w:asciiTheme="majorBidi" w:hAnsiTheme="majorBidi" w:cstheme="majorBidi"/>
        </w:rPr>
        <w:t xml:space="preserve"> supplementary material</w:t>
      </w:r>
      <w:r w:rsidR="00CA7235">
        <w:rPr>
          <w:rFonts w:asciiTheme="majorBidi" w:hAnsiTheme="majorBidi" w:cstheme="majorBidi"/>
        </w:rPr>
        <w:t xml:space="preserve"> (n</w:t>
      </w:r>
      <w:r w:rsidR="0020288A">
        <w:rPr>
          <w:rFonts w:asciiTheme="majorBidi" w:hAnsiTheme="majorBidi" w:cstheme="majorBidi"/>
        </w:rPr>
        <w:t xml:space="preserve"> </w:t>
      </w:r>
      <w:r w:rsidR="00CA7235">
        <w:rPr>
          <w:rFonts w:asciiTheme="majorBidi" w:hAnsiTheme="majorBidi" w:cstheme="majorBidi"/>
        </w:rPr>
        <w:t>=</w:t>
      </w:r>
      <w:r w:rsidR="0020288A">
        <w:rPr>
          <w:rFonts w:asciiTheme="majorBidi" w:hAnsiTheme="majorBidi" w:cstheme="majorBidi"/>
        </w:rPr>
        <w:t xml:space="preserve"> </w:t>
      </w:r>
      <w:r w:rsidR="00CA7235">
        <w:rPr>
          <w:rFonts w:asciiTheme="majorBidi" w:hAnsiTheme="majorBidi" w:cstheme="majorBidi"/>
        </w:rPr>
        <w:t>17)</w:t>
      </w:r>
      <w:r w:rsidRPr="00265928">
        <w:rPr>
          <w:rFonts w:asciiTheme="majorBidi" w:hAnsiTheme="majorBidi" w:cstheme="majorBidi"/>
        </w:rPr>
        <w:t xml:space="preserve">, the correlation turns out to be </w:t>
      </w:r>
      <w:r w:rsidR="004C270E">
        <w:rPr>
          <w:rFonts w:asciiTheme="majorBidi" w:hAnsiTheme="majorBidi" w:cstheme="majorBidi"/>
        </w:rPr>
        <w:t>-</w:t>
      </w:r>
      <w:r w:rsidR="0020288A">
        <w:rPr>
          <w:rFonts w:asciiTheme="majorBidi" w:hAnsiTheme="majorBidi" w:cstheme="majorBidi"/>
        </w:rPr>
        <w:t>0</w:t>
      </w:r>
      <w:r w:rsidRPr="00265928">
        <w:rPr>
          <w:rFonts w:asciiTheme="majorBidi" w:hAnsiTheme="majorBidi" w:cstheme="majorBidi"/>
        </w:rPr>
        <w:t>.6</w:t>
      </w:r>
      <w:r w:rsidR="003F34D3">
        <w:rPr>
          <w:rFonts w:asciiTheme="majorBidi" w:hAnsiTheme="majorBidi" w:cstheme="majorBidi"/>
        </w:rPr>
        <w:t xml:space="preserve"> (</w:t>
      </w:r>
      <w:r w:rsidR="003F34D3" w:rsidRPr="003F34D3">
        <w:rPr>
          <w:rFonts w:asciiTheme="majorBidi" w:hAnsiTheme="majorBidi" w:cstheme="majorBidi"/>
          <w:i/>
          <w:iCs/>
        </w:rPr>
        <w:t>P</w:t>
      </w:r>
      <w:r w:rsidR="003F34D3">
        <w:rPr>
          <w:rFonts w:asciiTheme="majorBidi" w:hAnsiTheme="majorBidi" w:cstheme="majorBidi"/>
        </w:rPr>
        <w:t>-value =</w:t>
      </w:r>
      <w:r>
        <w:rPr>
          <w:rFonts w:asciiTheme="majorBidi" w:hAnsiTheme="majorBidi" w:cstheme="majorBidi"/>
        </w:rPr>
        <w:t xml:space="preserve"> </w:t>
      </w:r>
      <w:r w:rsidR="003F34D3">
        <w:rPr>
          <w:rFonts w:asciiTheme="majorBidi" w:hAnsiTheme="majorBidi" w:cstheme="majorBidi"/>
        </w:rPr>
        <w:t>0.012</w:t>
      </w:r>
      <w:r>
        <w:rPr>
          <w:rFonts w:asciiTheme="majorBidi" w:hAnsiTheme="majorBidi" w:cstheme="majorBidi"/>
        </w:rPr>
        <w:t>)</w:t>
      </w:r>
      <w:r w:rsidR="00CA7235">
        <w:rPr>
          <w:rFonts w:asciiTheme="majorBidi" w:hAnsiTheme="majorBidi" w:cstheme="majorBidi"/>
        </w:rPr>
        <w:t>.</w:t>
      </w:r>
      <w:r w:rsidRPr="00265928">
        <w:rPr>
          <w:rFonts w:asciiTheme="majorBidi" w:hAnsiTheme="majorBidi" w:cstheme="majorBidi"/>
        </w:rPr>
        <w:t xml:space="preserve"> </w:t>
      </w:r>
      <w:r w:rsidR="00CA7235">
        <w:rPr>
          <w:rFonts w:asciiTheme="majorBidi" w:hAnsiTheme="majorBidi" w:cstheme="majorBidi"/>
        </w:rPr>
        <w:t>W</w:t>
      </w:r>
      <w:r w:rsidRPr="00265928">
        <w:rPr>
          <w:rFonts w:asciiTheme="majorBidi" w:hAnsiTheme="majorBidi" w:cstheme="majorBidi"/>
        </w:rPr>
        <w:t>e find that the DFT count provides a slightly better hierarchical order</w:t>
      </w:r>
      <w:r w:rsidR="0020288A">
        <w:rPr>
          <w:rFonts w:asciiTheme="majorBidi" w:hAnsiTheme="majorBidi" w:cstheme="majorBidi"/>
        </w:rPr>
        <w:t xml:space="preserve"> over the tested eukaryotes</w:t>
      </w:r>
      <w:r w:rsidRPr="00265928">
        <w:rPr>
          <w:rFonts w:asciiTheme="majorBidi" w:hAnsiTheme="majorBidi" w:cstheme="majorBidi"/>
        </w:rPr>
        <w:t>.</w:t>
      </w:r>
      <w:r w:rsidR="00CA7235">
        <w:rPr>
          <w:rFonts w:asciiTheme="majorBidi" w:hAnsiTheme="majorBidi" w:cstheme="majorBidi"/>
        </w:rPr>
        <w:t xml:space="preserve"> </w:t>
      </w:r>
      <w:r w:rsidRPr="00265928">
        <w:rPr>
          <w:rFonts w:asciiTheme="majorBidi" w:hAnsiTheme="majorBidi" w:cstheme="majorBidi"/>
        </w:rPr>
        <w:t xml:space="preserve">While the high correlation of DFT counts with </w:t>
      </w:r>
      <w:r w:rsidR="00BE468A">
        <w:rPr>
          <w:rFonts w:asciiTheme="majorBidi" w:hAnsiTheme="majorBidi" w:cstheme="majorBidi"/>
        </w:rPr>
        <w:t>N</w:t>
      </w:r>
      <w:r w:rsidR="00BE468A" w:rsidRPr="00BE468A">
        <w:rPr>
          <w:rFonts w:asciiTheme="majorBidi" w:hAnsiTheme="majorBidi" w:cstheme="majorBidi"/>
          <w:vertAlign w:val="subscript"/>
        </w:rPr>
        <w:t>e</w:t>
      </w:r>
      <w:r>
        <w:rPr>
          <w:rFonts w:asciiTheme="majorBidi" w:hAnsiTheme="majorBidi" w:cstheme="majorBidi"/>
        </w:rPr>
        <w:t>u</w:t>
      </w:r>
      <w:r w:rsidRPr="00265928">
        <w:rPr>
          <w:rFonts w:asciiTheme="majorBidi" w:hAnsiTheme="majorBidi" w:cstheme="majorBidi"/>
        </w:rPr>
        <w:t xml:space="preserve"> is an indication of the strong power of drift taking place in FT-aspects of evolution, </w:t>
      </w:r>
      <w:r>
        <w:rPr>
          <w:rFonts w:asciiTheme="majorBidi" w:hAnsiTheme="majorBidi" w:cstheme="majorBidi"/>
        </w:rPr>
        <w:t xml:space="preserve">there </w:t>
      </w:r>
      <w:r w:rsidR="0020288A">
        <w:rPr>
          <w:rFonts w:asciiTheme="majorBidi" w:hAnsiTheme="majorBidi" w:cstheme="majorBidi"/>
        </w:rPr>
        <w:t>exists other evidence for</w:t>
      </w:r>
      <w:r w:rsidRPr="00265928">
        <w:rPr>
          <w:rFonts w:asciiTheme="majorBidi" w:hAnsiTheme="majorBidi" w:cstheme="majorBidi"/>
        </w:rPr>
        <w:t xml:space="preserve"> purifying and posit</w:t>
      </w:r>
      <w:r w:rsidR="00B553C3">
        <w:rPr>
          <w:rFonts w:asciiTheme="majorBidi" w:hAnsiTheme="majorBidi" w:cstheme="majorBidi"/>
        </w:rPr>
        <w:t xml:space="preserve">ive selection (see </w:t>
      </w:r>
      <w:r w:rsidR="0020288A">
        <w:rPr>
          <w:rFonts w:asciiTheme="majorBidi" w:hAnsiTheme="majorBidi" w:cstheme="majorBidi"/>
        </w:rPr>
        <w:t>D</w:t>
      </w:r>
      <w:r w:rsidR="00BE468A">
        <w:rPr>
          <w:rFonts w:asciiTheme="majorBidi" w:hAnsiTheme="majorBidi" w:cstheme="majorBidi"/>
        </w:rPr>
        <w:t>iscussion</w:t>
      </w:r>
      <w:r w:rsidR="00B553C3">
        <w:rPr>
          <w:rFonts w:asciiTheme="majorBidi" w:hAnsiTheme="majorBidi" w:cstheme="majorBidi"/>
        </w:rPr>
        <w:t>).</w:t>
      </w:r>
    </w:p>
    <w:p w:rsidR="006E4CB7" w:rsidRDefault="006E4CB7" w:rsidP="006E4CB7">
      <w:pPr>
        <w:jc w:val="both"/>
        <w:rPr>
          <w:rFonts w:asciiTheme="majorBidi" w:hAnsiTheme="majorBidi" w:cstheme="majorBidi"/>
          <w:b/>
          <w:bCs/>
          <w:sz w:val="24"/>
          <w:szCs w:val="24"/>
        </w:rPr>
      </w:pPr>
    </w:p>
    <w:p w:rsidR="00783028" w:rsidRPr="0034644C" w:rsidRDefault="00783028" w:rsidP="00783028">
      <w:pPr>
        <w:jc w:val="both"/>
        <w:rPr>
          <w:rFonts w:asciiTheme="majorBidi" w:hAnsiTheme="majorBidi" w:cstheme="majorBidi"/>
          <w:lang w:val="fr-FR"/>
        </w:rPr>
      </w:pPr>
      <w:r w:rsidRPr="0034644C">
        <w:rPr>
          <w:rFonts w:asciiTheme="majorBidi" w:hAnsiTheme="majorBidi" w:cstheme="majorBidi"/>
          <w:b/>
          <w:bCs/>
          <w:sz w:val="24"/>
          <w:szCs w:val="24"/>
          <w:lang w:val="fr-FR"/>
        </w:rPr>
        <w:t xml:space="preserve">Section 12: </w:t>
      </w:r>
      <w:r w:rsidRPr="0034644C">
        <w:rPr>
          <w:rFonts w:asciiTheme="majorBidi" w:hAnsiTheme="majorBidi" w:cstheme="majorBidi"/>
          <w:b/>
          <w:bCs/>
          <w:lang w:val="fr-FR"/>
        </w:rPr>
        <w:t>Protein age versus RP</w:t>
      </w:r>
    </w:p>
    <w:p w:rsidR="00783028" w:rsidRDefault="00783028" w:rsidP="00783028">
      <w:pPr>
        <w:spacing w:line="360" w:lineRule="auto"/>
        <w:jc w:val="both"/>
        <w:rPr>
          <w:rFonts w:asciiTheme="majorBidi" w:hAnsiTheme="majorBidi" w:cstheme="majorBidi"/>
        </w:rPr>
      </w:pPr>
      <w:r w:rsidRPr="0034644C">
        <w:rPr>
          <w:rFonts w:asciiTheme="majorBidi" w:hAnsiTheme="majorBidi" w:cstheme="majorBidi"/>
          <w:lang w:val="fr-FR"/>
        </w:rPr>
        <w:t xml:space="preserve">Capra et al. </w:t>
      </w:r>
      <w:r>
        <w:rPr>
          <w:rFonts w:asciiTheme="majorBidi" w:hAnsiTheme="majorBidi" w:cstheme="majorBidi"/>
        </w:rPr>
        <w:t xml:space="preserve">(2012) [53] have developed a bioinformatic tool (‘ProteinHistorian’) that allows for estimating the age of proteins based on a given phylogenetic tree. They reported a weak but significant positive correlation (Pearson correlation ~ 0.2) between human proteins evolutionary age and their length. </w:t>
      </w:r>
      <w:r>
        <w:rPr>
          <w:rFonts w:asciiTheme="majorBidi" w:hAnsiTheme="majorBidi" w:cstheme="majorBidi"/>
        </w:rPr>
        <w:lastRenderedPageBreak/>
        <w:t xml:space="preserve">Here we wish to further explore the association of protein age with CO proteins and their CO measures, specifically with RP. Thus, we applied their tool to our human CO set. </w:t>
      </w:r>
    </w:p>
    <w:p w:rsidR="00783028" w:rsidRDefault="00783028" w:rsidP="00965A89">
      <w:pPr>
        <w:spacing w:line="360" w:lineRule="auto"/>
        <w:jc w:val="both"/>
        <w:rPr>
          <w:rFonts w:asciiTheme="majorBidi" w:hAnsiTheme="majorBidi" w:cstheme="majorBidi"/>
        </w:rPr>
      </w:pPr>
      <w:r>
        <w:rPr>
          <w:rFonts w:asciiTheme="majorBidi" w:hAnsiTheme="majorBidi" w:cstheme="majorBidi"/>
        </w:rPr>
        <w:t>The average age of CO proteins (641.8 MY) is only slightly smaller than that of the NO proteins that are not CO (681.4 MY), with P-value of &lt; 10</w:t>
      </w:r>
      <w:r w:rsidRPr="00D90E64">
        <w:rPr>
          <w:rFonts w:asciiTheme="majorBidi" w:hAnsiTheme="majorBidi" w:cstheme="majorBidi"/>
          <w:vertAlign w:val="superscript"/>
        </w:rPr>
        <w:t>-5</w:t>
      </w:r>
      <w:r>
        <w:rPr>
          <w:rFonts w:asciiTheme="majorBidi" w:hAnsiTheme="majorBidi" w:cstheme="majorBidi"/>
        </w:rPr>
        <w:t xml:space="preserve"> (Wilcoxon rank sum test). The median ages are the same. However, when testing for the age of proteins above a certain value of the relative periodicity RP we find a clear and significant decrease in the age of protein with elevated threshold of RP (</w:t>
      </w:r>
      <w:r w:rsidR="00965A89">
        <w:rPr>
          <w:rFonts w:asciiTheme="majorBidi" w:hAnsiTheme="majorBidi" w:cstheme="majorBidi"/>
        </w:rPr>
        <w:t>Fig.</w:t>
      </w:r>
      <w:r>
        <w:rPr>
          <w:rFonts w:asciiTheme="majorBidi" w:hAnsiTheme="majorBidi" w:cstheme="majorBidi"/>
        </w:rPr>
        <w:t xml:space="preserve"> S20). This was obtained by calculating the mean age, and the error on the mean, taking data points that correspond to a relative error (σ/μ) &lt; 5%. This is the case up to the minimal threshold of RP = 0.7. Afterwards the errors become huge. Estimating for each point the significance of the difference between the decreased mean ages of the subgroups of proteins to the entire CO set, using Wilcoxon rank sum test, we find that this decrease is highly significant (</w:t>
      </w:r>
      <w:r w:rsidRPr="00220954">
        <w:rPr>
          <w:rFonts w:asciiTheme="majorBidi" w:hAnsiTheme="majorBidi" w:cstheme="majorBidi"/>
          <w:i/>
          <w:iCs/>
        </w:rPr>
        <w:t>P</w:t>
      </w:r>
      <w:r>
        <w:rPr>
          <w:rFonts w:asciiTheme="majorBidi" w:hAnsiTheme="majorBidi" w:cstheme="majorBidi"/>
        </w:rPr>
        <w:t>-values &lt; 10</w:t>
      </w:r>
      <w:r w:rsidRPr="00D90E64">
        <w:rPr>
          <w:rFonts w:asciiTheme="majorBidi" w:hAnsiTheme="majorBidi" w:cstheme="majorBidi"/>
          <w:vertAlign w:val="superscript"/>
        </w:rPr>
        <w:t>-4</w:t>
      </w:r>
      <w:r>
        <w:rPr>
          <w:rFonts w:asciiTheme="majorBidi" w:hAnsiTheme="majorBidi" w:cstheme="majorBidi"/>
        </w:rPr>
        <w:t>). These results suggest that high RP is not only correlated with short protein length (</w:t>
      </w:r>
      <w:r w:rsidR="00965A89">
        <w:rPr>
          <w:rFonts w:asciiTheme="majorBidi" w:hAnsiTheme="majorBidi" w:cstheme="majorBidi"/>
        </w:rPr>
        <w:t>Fig.</w:t>
      </w:r>
      <w:r>
        <w:rPr>
          <w:rFonts w:asciiTheme="majorBidi" w:hAnsiTheme="majorBidi" w:cstheme="majorBidi"/>
        </w:rPr>
        <w:t xml:space="preserve"> 9), but also with relatively young protein age.</w:t>
      </w:r>
    </w:p>
    <w:p w:rsidR="008C3EB0" w:rsidRPr="00930D0B" w:rsidRDefault="008C3EB0" w:rsidP="008C3EB0">
      <w:pPr>
        <w:jc w:val="both"/>
        <w:rPr>
          <w:rFonts w:asciiTheme="majorBidi" w:hAnsiTheme="majorBidi" w:cstheme="majorBidi"/>
          <w:b/>
          <w:bCs/>
          <w:sz w:val="24"/>
          <w:szCs w:val="24"/>
        </w:rPr>
      </w:pPr>
    </w:p>
    <w:p w:rsidR="008C3EB0" w:rsidRPr="008C3EB0" w:rsidRDefault="008C3EB0" w:rsidP="00660E47">
      <w:pPr>
        <w:jc w:val="both"/>
        <w:rPr>
          <w:rFonts w:asciiTheme="majorBidi" w:hAnsiTheme="majorBidi" w:cstheme="majorBidi"/>
          <w:b/>
          <w:bCs/>
        </w:rPr>
      </w:pPr>
      <w:r w:rsidRPr="008C3EB0">
        <w:rPr>
          <w:rFonts w:asciiTheme="majorBidi" w:hAnsiTheme="majorBidi" w:cstheme="majorBidi"/>
          <w:b/>
          <w:bCs/>
          <w:sz w:val="24"/>
          <w:szCs w:val="24"/>
        </w:rPr>
        <w:t xml:space="preserve">Section 13: </w:t>
      </w:r>
      <w:r w:rsidR="00660E47">
        <w:rPr>
          <w:rFonts w:asciiTheme="majorBidi" w:hAnsiTheme="majorBidi" w:cstheme="majorBidi"/>
          <w:b/>
          <w:bCs/>
          <w:sz w:val="24"/>
          <w:szCs w:val="24"/>
        </w:rPr>
        <w:t xml:space="preserve">Comparing between </w:t>
      </w:r>
      <w:r w:rsidRPr="008C3EB0">
        <w:rPr>
          <w:rFonts w:asciiTheme="majorBidi" w:hAnsiTheme="majorBidi" w:cstheme="majorBidi"/>
          <w:b/>
          <w:bCs/>
        </w:rPr>
        <w:t xml:space="preserve">Human </w:t>
      </w:r>
      <w:r w:rsidR="00660E47">
        <w:rPr>
          <w:rFonts w:asciiTheme="majorBidi" w:hAnsiTheme="majorBidi" w:cstheme="majorBidi"/>
          <w:b/>
          <w:bCs/>
        </w:rPr>
        <w:t>and</w:t>
      </w:r>
      <w:r w:rsidRPr="008C3EB0">
        <w:rPr>
          <w:rFonts w:asciiTheme="majorBidi" w:hAnsiTheme="majorBidi" w:cstheme="majorBidi"/>
          <w:b/>
          <w:bCs/>
        </w:rPr>
        <w:t xml:space="preserve"> Mouse </w:t>
      </w:r>
      <w:r w:rsidR="0096150F">
        <w:rPr>
          <w:rFonts w:asciiTheme="majorBidi" w:hAnsiTheme="majorBidi" w:cstheme="majorBidi"/>
          <w:b/>
          <w:bCs/>
        </w:rPr>
        <w:t xml:space="preserve">Proteomes </w:t>
      </w:r>
      <w:r w:rsidR="00660E47">
        <w:rPr>
          <w:rFonts w:asciiTheme="majorBidi" w:hAnsiTheme="majorBidi" w:cstheme="majorBidi"/>
          <w:b/>
          <w:bCs/>
        </w:rPr>
        <w:t>with various d</w:t>
      </w:r>
      <w:r w:rsidRPr="008C3EB0">
        <w:rPr>
          <w:rFonts w:asciiTheme="majorBidi" w:hAnsiTheme="majorBidi" w:cstheme="majorBidi"/>
          <w:b/>
          <w:bCs/>
        </w:rPr>
        <w:t>ata</w:t>
      </w:r>
      <w:r w:rsidR="00660E47">
        <w:rPr>
          <w:rFonts w:asciiTheme="majorBidi" w:hAnsiTheme="majorBidi" w:cstheme="majorBidi"/>
          <w:b/>
          <w:bCs/>
        </w:rPr>
        <w:t>bases and methods</w:t>
      </w:r>
    </w:p>
    <w:p w:rsidR="008C3EB0" w:rsidRDefault="00A56B90" w:rsidP="0096150F">
      <w:pPr>
        <w:spacing w:line="360" w:lineRule="auto"/>
        <w:jc w:val="both"/>
        <w:rPr>
          <w:rFonts w:asciiTheme="majorBidi" w:hAnsiTheme="majorBidi" w:cstheme="majorBidi"/>
        </w:rPr>
      </w:pPr>
      <w:r>
        <w:rPr>
          <w:rFonts w:asciiTheme="majorBidi" w:hAnsiTheme="majorBidi" w:cstheme="majorBidi"/>
        </w:rPr>
        <w:t xml:space="preserve">In the main text we have analyzed and compared the Swiss-Prot proteomes of human (n=20248) and mouse (n=16513). </w:t>
      </w:r>
      <w:r w:rsidRPr="00A56B90">
        <w:rPr>
          <w:rFonts w:asciiTheme="majorBidi" w:hAnsiTheme="majorBidi" w:cstheme="majorBidi"/>
        </w:rPr>
        <w:t xml:space="preserve">Swiss-Prot </w:t>
      </w:r>
      <w:r w:rsidR="00D24446">
        <w:rPr>
          <w:rFonts w:asciiTheme="majorBidi" w:hAnsiTheme="majorBidi" w:cstheme="majorBidi"/>
        </w:rPr>
        <w:t xml:space="preserve">is an expert protein data base which is </w:t>
      </w:r>
      <w:r w:rsidR="00806382">
        <w:rPr>
          <w:rFonts w:asciiTheme="majorBidi" w:hAnsiTheme="majorBidi" w:cstheme="majorBidi"/>
        </w:rPr>
        <w:t xml:space="preserve">manually curated, and such is </w:t>
      </w:r>
      <w:r w:rsidR="00D24446">
        <w:rPr>
          <w:rFonts w:asciiTheme="majorBidi" w:hAnsiTheme="majorBidi" w:cstheme="majorBidi"/>
        </w:rPr>
        <w:t>the information it provides on</w:t>
      </w:r>
      <w:r w:rsidRPr="00A56B90">
        <w:rPr>
          <w:rFonts w:asciiTheme="majorBidi" w:hAnsiTheme="majorBidi" w:cstheme="majorBidi"/>
        </w:rPr>
        <w:t xml:space="preserve"> homology.</w:t>
      </w:r>
      <w:r w:rsidR="00A51D56">
        <w:rPr>
          <w:rFonts w:asciiTheme="majorBidi" w:hAnsiTheme="majorBidi" w:cstheme="majorBidi"/>
        </w:rPr>
        <w:t xml:space="preserve"> </w:t>
      </w:r>
      <w:r w:rsidR="003B3317">
        <w:rPr>
          <w:rFonts w:asciiTheme="majorBidi" w:hAnsiTheme="majorBidi" w:cstheme="majorBidi"/>
        </w:rPr>
        <w:t>Thus</w:t>
      </w:r>
      <w:r w:rsidR="00806382">
        <w:rPr>
          <w:rFonts w:asciiTheme="majorBidi" w:hAnsiTheme="majorBidi" w:cstheme="majorBidi"/>
        </w:rPr>
        <w:t xml:space="preserve">, </w:t>
      </w:r>
      <w:r w:rsidR="00A51D56">
        <w:rPr>
          <w:rFonts w:asciiTheme="majorBidi" w:hAnsiTheme="majorBidi" w:cstheme="majorBidi"/>
        </w:rPr>
        <w:t xml:space="preserve">protein orthologs are identified not solely based on sequence comparisons but also on </w:t>
      </w:r>
      <w:r w:rsidR="0096150F">
        <w:rPr>
          <w:rFonts w:asciiTheme="majorBidi" w:hAnsiTheme="majorBidi" w:cstheme="majorBidi"/>
        </w:rPr>
        <w:t xml:space="preserve">manual curation of </w:t>
      </w:r>
      <w:r w:rsidR="00A51D56">
        <w:rPr>
          <w:rFonts w:asciiTheme="majorBidi" w:hAnsiTheme="majorBidi" w:cstheme="majorBidi"/>
        </w:rPr>
        <w:t>their cellular function.</w:t>
      </w:r>
    </w:p>
    <w:p w:rsidR="00930D0B" w:rsidRDefault="00930D0B" w:rsidP="00206525">
      <w:pPr>
        <w:spacing w:line="360" w:lineRule="auto"/>
        <w:jc w:val="both"/>
        <w:rPr>
          <w:rFonts w:asciiTheme="majorBidi" w:hAnsiTheme="majorBidi" w:cstheme="majorBidi"/>
        </w:rPr>
      </w:pPr>
      <w:r>
        <w:rPr>
          <w:rFonts w:asciiTheme="majorBidi" w:hAnsiTheme="majorBidi" w:cstheme="majorBidi"/>
        </w:rPr>
        <w:t>However</w:t>
      </w:r>
      <w:r w:rsidR="0096150F">
        <w:rPr>
          <w:rFonts w:asciiTheme="majorBidi" w:hAnsiTheme="majorBidi" w:cstheme="majorBidi"/>
        </w:rPr>
        <w:t>,</w:t>
      </w:r>
      <w:r w:rsidR="00A56B90">
        <w:rPr>
          <w:rFonts w:asciiTheme="majorBidi" w:hAnsiTheme="majorBidi" w:cstheme="majorBidi"/>
        </w:rPr>
        <w:t xml:space="preserve"> because the mouse proteome </w:t>
      </w:r>
      <w:r w:rsidR="0096150F">
        <w:rPr>
          <w:rFonts w:asciiTheme="majorBidi" w:hAnsiTheme="majorBidi" w:cstheme="majorBidi"/>
        </w:rPr>
        <w:t>in Swiss-Prot is smaller than expected</w:t>
      </w:r>
      <w:r>
        <w:rPr>
          <w:rFonts w:asciiTheme="majorBidi" w:hAnsiTheme="majorBidi" w:cstheme="majorBidi"/>
        </w:rPr>
        <w:t>,</w:t>
      </w:r>
      <w:r w:rsidR="0096150F">
        <w:rPr>
          <w:rFonts w:asciiTheme="majorBidi" w:hAnsiTheme="majorBidi" w:cstheme="majorBidi"/>
        </w:rPr>
        <w:t xml:space="preserve"> </w:t>
      </w:r>
      <w:r w:rsidR="00A56B90">
        <w:rPr>
          <w:rFonts w:asciiTheme="majorBidi" w:hAnsiTheme="majorBidi" w:cstheme="majorBidi"/>
        </w:rPr>
        <w:t xml:space="preserve">we compare </w:t>
      </w:r>
      <w:r w:rsidR="000047C8">
        <w:rPr>
          <w:rFonts w:asciiTheme="majorBidi" w:hAnsiTheme="majorBidi" w:cstheme="majorBidi"/>
        </w:rPr>
        <w:t xml:space="preserve">here </w:t>
      </w:r>
      <w:r w:rsidR="00A56B90">
        <w:rPr>
          <w:rFonts w:asciiTheme="majorBidi" w:hAnsiTheme="majorBidi" w:cstheme="majorBidi"/>
        </w:rPr>
        <w:t>between the two proteomes</w:t>
      </w:r>
      <w:r>
        <w:rPr>
          <w:rFonts w:asciiTheme="majorBidi" w:hAnsiTheme="majorBidi" w:cstheme="majorBidi"/>
        </w:rPr>
        <w:t xml:space="preserve"> using various </w:t>
      </w:r>
      <w:r w:rsidR="000047C8">
        <w:rPr>
          <w:rFonts w:asciiTheme="majorBidi" w:hAnsiTheme="majorBidi" w:cstheme="majorBidi"/>
        </w:rPr>
        <w:t xml:space="preserve">other </w:t>
      </w:r>
      <w:r>
        <w:rPr>
          <w:rFonts w:asciiTheme="majorBidi" w:hAnsiTheme="majorBidi" w:cstheme="majorBidi"/>
        </w:rPr>
        <w:t>databases and methods.</w:t>
      </w:r>
      <w:r w:rsidR="00A56B90">
        <w:rPr>
          <w:rFonts w:asciiTheme="majorBidi" w:hAnsiTheme="majorBidi" w:cstheme="majorBidi"/>
        </w:rPr>
        <w:t xml:space="preserve"> </w:t>
      </w:r>
      <w:r>
        <w:rPr>
          <w:rFonts w:asciiTheme="majorBidi" w:hAnsiTheme="majorBidi" w:cstheme="majorBidi"/>
        </w:rPr>
        <w:t xml:space="preserve">To this end, we have analyzed the non-orthologous genes and proteins using </w:t>
      </w:r>
      <w:r w:rsidR="00206525">
        <w:rPr>
          <w:rFonts w:asciiTheme="majorBidi" w:hAnsiTheme="majorBidi" w:cstheme="majorBidi"/>
        </w:rPr>
        <w:t xml:space="preserve">BioMart-Ensembl </w:t>
      </w:r>
      <w:r>
        <w:rPr>
          <w:rFonts w:asciiTheme="majorBidi" w:hAnsiTheme="majorBidi" w:cstheme="majorBidi"/>
        </w:rPr>
        <w:t xml:space="preserve">database with various filters. </w:t>
      </w:r>
    </w:p>
    <w:p w:rsidR="008C3EB0" w:rsidRPr="00A51D56" w:rsidRDefault="00930D0B" w:rsidP="004F6007">
      <w:pPr>
        <w:spacing w:line="360" w:lineRule="auto"/>
        <w:jc w:val="both"/>
        <w:rPr>
          <w:rFonts w:asciiTheme="majorBidi" w:hAnsiTheme="majorBidi" w:cstheme="majorBidi"/>
        </w:rPr>
      </w:pPr>
      <w:r w:rsidRPr="00930D0B">
        <w:rPr>
          <w:rFonts w:asciiTheme="majorBidi" w:hAnsiTheme="majorBidi" w:cstheme="majorBidi"/>
        </w:rPr>
        <w:t xml:space="preserve">Using </w:t>
      </w:r>
      <w:r>
        <w:rPr>
          <w:rFonts w:asciiTheme="majorBidi" w:hAnsiTheme="majorBidi" w:cstheme="majorBidi"/>
        </w:rPr>
        <w:t>Ensembl</w:t>
      </w:r>
      <w:r w:rsidR="00206525">
        <w:rPr>
          <w:rFonts w:asciiTheme="majorBidi" w:hAnsiTheme="majorBidi" w:cstheme="majorBidi"/>
        </w:rPr>
        <w:t xml:space="preserve"> Gene database V.72 </w:t>
      </w:r>
      <w:r>
        <w:rPr>
          <w:rFonts w:asciiTheme="majorBidi" w:hAnsiTheme="majorBidi" w:cstheme="majorBidi"/>
        </w:rPr>
        <w:t xml:space="preserve">we </w:t>
      </w:r>
      <w:r w:rsidR="004F6007">
        <w:rPr>
          <w:rFonts w:asciiTheme="majorBidi" w:hAnsiTheme="majorBidi" w:cstheme="majorBidi"/>
        </w:rPr>
        <w:t>extracted</w:t>
      </w:r>
      <w:r>
        <w:rPr>
          <w:rFonts w:asciiTheme="majorBidi" w:hAnsiTheme="majorBidi" w:cstheme="majorBidi"/>
        </w:rPr>
        <w:t xml:space="preserve"> non-orthologous genes and protein coding sequence</w:t>
      </w:r>
      <w:r w:rsidR="004F6007">
        <w:rPr>
          <w:rFonts w:asciiTheme="majorBidi" w:hAnsiTheme="majorBidi" w:cstheme="majorBidi"/>
        </w:rPr>
        <w:t>s</w:t>
      </w:r>
      <w:r>
        <w:rPr>
          <w:rFonts w:asciiTheme="majorBidi" w:hAnsiTheme="majorBidi" w:cstheme="majorBidi"/>
        </w:rPr>
        <w:t xml:space="preserve"> in human (GRCh37.p11) and in mouse (GRCm38.p1). We used 5 different filters</w:t>
      </w:r>
      <w:r w:rsidR="004F6007">
        <w:rPr>
          <w:rFonts w:asciiTheme="majorBidi" w:hAnsiTheme="majorBidi" w:cstheme="majorBidi"/>
        </w:rPr>
        <w:t>:</w:t>
      </w:r>
      <w:r>
        <w:rPr>
          <w:rFonts w:asciiTheme="majorBidi" w:hAnsiTheme="majorBidi" w:cstheme="majorBidi"/>
        </w:rPr>
        <w:t xml:space="preserve"> 1) </w:t>
      </w:r>
      <w:r w:rsidR="00E0315B">
        <w:rPr>
          <w:rFonts w:asciiTheme="majorBidi" w:hAnsiTheme="majorBidi" w:cstheme="majorBidi"/>
        </w:rPr>
        <w:t>Known genes with RefSeq protein IDs 2) All genes</w:t>
      </w:r>
      <w:r w:rsidR="004F6007">
        <w:rPr>
          <w:rFonts w:asciiTheme="majorBidi" w:hAnsiTheme="majorBidi" w:cstheme="majorBidi"/>
        </w:rPr>
        <w:t>, i.e., including novel and putative,</w:t>
      </w:r>
      <w:r w:rsidR="00E0315B">
        <w:rPr>
          <w:rFonts w:asciiTheme="majorBidi" w:hAnsiTheme="majorBidi" w:cstheme="majorBidi"/>
        </w:rPr>
        <w:t xml:space="preserve"> with RefSeq protein IDs</w:t>
      </w:r>
      <w:r>
        <w:rPr>
          <w:rFonts w:asciiTheme="majorBidi" w:hAnsiTheme="majorBidi" w:cstheme="majorBidi"/>
        </w:rPr>
        <w:t xml:space="preserve"> </w:t>
      </w:r>
      <w:r w:rsidR="00E0315B">
        <w:rPr>
          <w:rFonts w:asciiTheme="majorBidi" w:hAnsiTheme="majorBidi" w:cstheme="majorBidi"/>
        </w:rPr>
        <w:t>3) All genes with Uni</w:t>
      </w:r>
      <w:r w:rsidR="00C975A6">
        <w:rPr>
          <w:rFonts w:asciiTheme="majorBidi" w:hAnsiTheme="majorBidi" w:cstheme="majorBidi"/>
        </w:rPr>
        <w:t>ProtKB/TrEMBL</w:t>
      </w:r>
      <w:r w:rsidR="00E0315B">
        <w:rPr>
          <w:rFonts w:asciiTheme="majorBidi" w:hAnsiTheme="majorBidi" w:cstheme="majorBidi"/>
        </w:rPr>
        <w:t xml:space="preserve"> accessions 4) All genes with Entrez IDs 5) No filter applied. We then run our CO algorithm and extracted the number of CO protein coding sequences. The </w:t>
      </w:r>
      <w:r>
        <w:rPr>
          <w:rFonts w:asciiTheme="majorBidi" w:hAnsiTheme="majorBidi" w:cstheme="majorBidi"/>
        </w:rPr>
        <w:t xml:space="preserve">results are summarized </w:t>
      </w:r>
      <w:r w:rsidR="00E0315B">
        <w:rPr>
          <w:rFonts w:asciiTheme="majorBidi" w:hAnsiTheme="majorBidi" w:cstheme="majorBidi"/>
        </w:rPr>
        <w:t xml:space="preserve">in Table S5. One finds that the ratio between novel CO human proteins and CO mouse </w:t>
      </w:r>
      <w:r w:rsidR="000047C8">
        <w:rPr>
          <w:rFonts w:asciiTheme="majorBidi" w:hAnsiTheme="majorBidi" w:cstheme="majorBidi"/>
        </w:rPr>
        <w:t>varies between</w:t>
      </w:r>
      <w:r w:rsidR="00C975A6">
        <w:rPr>
          <w:rFonts w:asciiTheme="majorBidi" w:hAnsiTheme="majorBidi" w:cstheme="majorBidi"/>
        </w:rPr>
        <w:t xml:space="preserve"> 2 to 5, depending on the method of choice</w:t>
      </w:r>
      <w:r w:rsidR="004F6007">
        <w:rPr>
          <w:rFonts w:asciiTheme="majorBidi" w:hAnsiTheme="majorBidi" w:cstheme="majorBidi"/>
        </w:rPr>
        <w:t>.</w:t>
      </w:r>
    </w:p>
    <w:sectPr w:rsidR="008C3EB0" w:rsidRPr="00A51D56" w:rsidSect="0011477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753" w:rsidRDefault="00EB3753" w:rsidP="003B3F29">
      <w:pPr>
        <w:spacing w:after="0" w:line="240" w:lineRule="auto"/>
      </w:pPr>
      <w:r>
        <w:separator/>
      </w:r>
    </w:p>
  </w:endnote>
  <w:endnote w:type="continuationSeparator" w:id="1">
    <w:p w:rsidR="00EB3753" w:rsidRDefault="00EB3753" w:rsidP="003B3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753" w:rsidRDefault="00EB3753" w:rsidP="003B3F29">
      <w:pPr>
        <w:spacing w:after="0" w:line="240" w:lineRule="auto"/>
      </w:pPr>
      <w:r>
        <w:separator/>
      </w:r>
    </w:p>
  </w:footnote>
  <w:footnote w:type="continuationSeparator" w:id="1">
    <w:p w:rsidR="00EB3753" w:rsidRDefault="00EB3753" w:rsidP="003B3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141FD"/>
    <w:multiLevelType w:val="hybridMultilevel"/>
    <w:tmpl w:val="56BAAB18"/>
    <w:lvl w:ilvl="0" w:tplc="39FC0512">
      <w:start w:val="1"/>
      <w:numFmt w:val="decimal"/>
      <w:lvlText w:val="%1."/>
      <w:lvlJc w:val="left"/>
      <w:pPr>
        <w:ind w:left="720" w:hanging="360"/>
      </w:pPr>
      <w:rPr>
        <w:rFonts w:hint="default"/>
        <w:b w:val="0"/>
        <w:bCs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E73E92"/>
    <w:multiLevelType w:val="hybridMultilevel"/>
    <w:tmpl w:val="F5405F4A"/>
    <w:lvl w:ilvl="0" w:tplc="9F424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04215B"/>
    <w:rsid w:val="0000299D"/>
    <w:rsid w:val="000047C8"/>
    <w:rsid w:val="00006649"/>
    <w:rsid w:val="000104E3"/>
    <w:rsid w:val="00011959"/>
    <w:rsid w:val="00013837"/>
    <w:rsid w:val="00015BE3"/>
    <w:rsid w:val="00016338"/>
    <w:rsid w:val="00024503"/>
    <w:rsid w:val="00027A26"/>
    <w:rsid w:val="00030F81"/>
    <w:rsid w:val="00032438"/>
    <w:rsid w:val="00033F93"/>
    <w:rsid w:val="0003709A"/>
    <w:rsid w:val="0004215B"/>
    <w:rsid w:val="00044AC6"/>
    <w:rsid w:val="000452B0"/>
    <w:rsid w:val="00050BA3"/>
    <w:rsid w:val="00053E49"/>
    <w:rsid w:val="00054C15"/>
    <w:rsid w:val="00065481"/>
    <w:rsid w:val="00070D3F"/>
    <w:rsid w:val="00077179"/>
    <w:rsid w:val="00081189"/>
    <w:rsid w:val="000830DE"/>
    <w:rsid w:val="000971B9"/>
    <w:rsid w:val="000A1A4E"/>
    <w:rsid w:val="000A54FD"/>
    <w:rsid w:val="000A56E0"/>
    <w:rsid w:val="000B0733"/>
    <w:rsid w:val="000B21F2"/>
    <w:rsid w:val="000B7AB2"/>
    <w:rsid w:val="000D0D5E"/>
    <w:rsid w:val="000D5CBF"/>
    <w:rsid w:val="000E11BA"/>
    <w:rsid w:val="000E17D0"/>
    <w:rsid w:val="000E269D"/>
    <w:rsid w:val="000F11DE"/>
    <w:rsid w:val="000F23A3"/>
    <w:rsid w:val="000F3C2C"/>
    <w:rsid w:val="000F6C0A"/>
    <w:rsid w:val="001023E5"/>
    <w:rsid w:val="00102B64"/>
    <w:rsid w:val="001062E6"/>
    <w:rsid w:val="001124B5"/>
    <w:rsid w:val="00114779"/>
    <w:rsid w:val="00125543"/>
    <w:rsid w:val="001449EB"/>
    <w:rsid w:val="001452EA"/>
    <w:rsid w:val="0014749C"/>
    <w:rsid w:val="00154737"/>
    <w:rsid w:val="00167FA4"/>
    <w:rsid w:val="00182453"/>
    <w:rsid w:val="0018365A"/>
    <w:rsid w:val="001855B3"/>
    <w:rsid w:val="00185F75"/>
    <w:rsid w:val="00186FE4"/>
    <w:rsid w:val="00187CAE"/>
    <w:rsid w:val="00193E8D"/>
    <w:rsid w:val="00197987"/>
    <w:rsid w:val="001A284C"/>
    <w:rsid w:val="001B3BA4"/>
    <w:rsid w:val="001B3C0B"/>
    <w:rsid w:val="001B3D9B"/>
    <w:rsid w:val="001B5984"/>
    <w:rsid w:val="001C00F1"/>
    <w:rsid w:val="001C2B96"/>
    <w:rsid w:val="001C6B93"/>
    <w:rsid w:val="001D1A7F"/>
    <w:rsid w:val="001D1F59"/>
    <w:rsid w:val="001E2766"/>
    <w:rsid w:val="001E51CE"/>
    <w:rsid w:val="001F3300"/>
    <w:rsid w:val="001F493E"/>
    <w:rsid w:val="00202649"/>
    <w:rsid w:val="0020288A"/>
    <w:rsid w:val="00202C01"/>
    <w:rsid w:val="00203967"/>
    <w:rsid w:val="00203CBB"/>
    <w:rsid w:val="00206525"/>
    <w:rsid w:val="00207F92"/>
    <w:rsid w:val="0021075A"/>
    <w:rsid w:val="002141DE"/>
    <w:rsid w:val="00216BA4"/>
    <w:rsid w:val="0021734B"/>
    <w:rsid w:val="00220954"/>
    <w:rsid w:val="00224F5A"/>
    <w:rsid w:val="00230276"/>
    <w:rsid w:val="0023409A"/>
    <w:rsid w:val="00235F38"/>
    <w:rsid w:val="00237131"/>
    <w:rsid w:val="002379FD"/>
    <w:rsid w:val="002419C9"/>
    <w:rsid w:val="00241B13"/>
    <w:rsid w:val="00241B62"/>
    <w:rsid w:val="00243DF3"/>
    <w:rsid w:val="002451B1"/>
    <w:rsid w:val="00246276"/>
    <w:rsid w:val="002545F0"/>
    <w:rsid w:val="00257757"/>
    <w:rsid w:val="00265928"/>
    <w:rsid w:val="00265CA0"/>
    <w:rsid w:val="00271B84"/>
    <w:rsid w:val="00271E3C"/>
    <w:rsid w:val="00274113"/>
    <w:rsid w:val="002741C6"/>
    <w:rsid w:val="00277071"/>
    <w:rsid w:val="00280035"/>
    <w:rsid w:val="00280315"/>
    <w:rsid w:val="002952F5"/>
    <w:rsid w:val="002A5484"/>
    <w:rsid w:val="002B27ED"/>
    <w:rsid w:val="002B60D5"/>
    <w:rsid w:val="002B6518"/>
    <w:rsid w:val="002B6C7C"/>
    <w:rsid w:val="002C401F"/>
    <w:rsid w:val="002C4904"/>
    <w:rsid w:val="002D5250"/>
    <w:rsid w:val="002E2002"/>
    <w:rsid w:val="002E3E24"/>
    <w:rsid w:val="002F09FE"/>
    <w:rsid w:val="002F4A9C"/>
    <w:rsid w:val="002F69E0"/>
    <w:rsid w:val="00303614"/>
    <w:rsid w:val="00303643"/>
    <w:rsid w:val="003054D7"/>
    <w:rsid w:val="00311A41"/>
    <w:rsid w:val="00322EB9"/>
    <w:rsid w:val="00327FEA"/>
    <w:rsid w:val="0034423A"/>
    <w:rsid w:val="0034644C"/>
    <w:rsid w:val="003605CD"/>
    <w:rsid w:val="003668F9"/>
    <w:rsid w:val="003907F9"/>
    <w:rsid w:val="00392463"/>
    <w:rsid w:val="00395E2E"/>
    <w:rsid w:val="003974B5"/>
    <w:rsid w:val="003A0568"/>
    <w:rsid w:val="003A2744"/>
    <w:rsid w:val="003B3317"/>
    <w:rsid w:val="003B33BC"/>
    <w:rsid w:val="003B3F29"/>
    <w:rsid w:val="003B5FEE"/>
    <w:rsid w:val="003C0EC4"/>
    <w:rsid w:val="003C1B7E"/>
    <w:rsid w:val="003C2A44"/>
    <w:rsid w:val="003C2D18"/>
    <w:rsid w:val="003C34B0"/>
    <w:rsid w:val="003C4C82"/>
    <w:rsid w:val="003D0B7E"/>
    <w:rsid w:val="003E12F6"/>
    <w:rsid w:val="003E1D48"/>
    <w:rsid w:val="003E3F0F"/>
    <w:rsid w:val="003E7200"/>
    <w:rsid w:val="003F34BF"/>
    <w:rsid w:val="003F34D3"/>
    <w:rsid w:val="003F637C"/>
    <w:rsid w:val="003F757D"/>
    <w:rsid w:val="00401E45"/>
    <w:rsid w:val="004028CB"/>
    <w:rsid w:val="00406358"/>
    <w:rsid w:val="004154AA"/>
    <w:rsid w:val="004256D0"/>
    <w:rsid w:val="00426787"/>
    <w:rsid w:val="00432575"/>
    <w:rsid w:val="00452F58"/>
    <w:rsid w:val="00454949"/>
    <w:rsid w:val="00462884"/>
    <w:rsid w:val="00463849"/>
    <w:rsid w:val="004666C4"/>
    <w:rsid w:val="004668CB"/>
    <w:rsid w:val="004716BD"/>
    <w:rsid w:val="004758A0"/>
    <w:rsid w:val="00476F66"/>
    <w:rsid w:val="00477A97"/>
    <w:rsid w:val="00487238"/>
    <w:rsid w:val="00487B96"/>
    <w:rsid w:val="004A2299"/>
    <w:rsid w:val="004A54B7"/>
    <w:rsid w:val="004A5A6D"/>
    <w:rsid w:val="004B19B5"/>
    <w:rsid w:val="004B34B3"/>
    <w:rsid w:val="004B40B1"/>
    <w:rsid w:val="004B40BB"/>
    <w:rsid w:val="004C270E"/>
    <w:rsid w:val="004C3832"/>
    <w:rsid w:val="004C3B63"/>
    <w:rsid w:val="004C7407"/>
    <w:rsid w:val="004D6DD3"/>
    <w:rsid w:val="004E1AFA"/>
    <w:rsid w:val="004E779C"/>
    <w:rsid w:val="004E7CCD"/>
    <w:rsid w:val="004F426B"/>
    <w:rsid w:val="004F5481"/>
    <w:rsid w:val="004F6007"/>
    <w:rsid w:val="00507343"/>
    <w:rsid w:val="005301E2"/>
    <w:rsid w:val="00533EF6"/>
    <w:rsid w:val="0053498A"/>
    <w:rsid w:val="00537ADD"/>
    <w:rsid w:val="00543C8C"/>
    <w:rsid w:val="00547D00"/>
    <w:rsid w:val="00553B8E"/>
    <w:rsid w:val="00555AD1"/>
    <w:rsid w:val="00561BC3"/>
    <w:rsid w:val="0056489B"/>
    <w:rsid w:val="00574B53"/>
    <w:rsid w:val="005752BA"/>
    <w:rsid w:val="00580836"/>
    <w:rsid w:val="00590BAB"/>
    <w:rsid w:val="005A2421"/>
    <w:rsid w:val="005A2B52"/>
    <w:rsid w:val="005A3237"/>
    <w:rsid w:val="005A3248"/>
    <w:rsid w:val="005A4EB6"/>
    <w:rsid w:val="005C0BEC"/>
    <w:rsid w:val="005C1EA4"/>
    <w:rsid w:val="005C726F"/>
    <w:rsid w:val="005D29F0"/>
    <w:rsid w:val="005D398C"/>
    <w:rsid w:val="005D3E29"/>
    <w:rsid w:val="005D545C"/>
    <w:rsid w:val="005D5E4D"/>
    <w:rsid w:val="005D7AA1"/>
    <w:rsid w:val="005E6F5B"/>
    <w:rsid w:val="005E77DD"/>
    <w:rsid w:val="005F0BA9"/>
    <w:rsid w:val="005F6DBF"/>
    <w:rsid w:val="00606628"/>
    <w:rsid w:val="006075FC"/>
    <w:rsid w:val="006213D0"/>
    <w:rsid w:val="006241DC"/>
    <w:rsid w:val="006248EC"/>
    <w:rsid w:val="00635029"/>
    <w:rsid w:val="0063519A"/>
    <w:rsid w:val="00643B6A"/>
    <w:rsid w:val="00657C88"/>
    <w:rsid w:val="00660E47"/>
    <w:rsid w:val="0066644C"/>
    <w:rsid w:val="00670BF4"/>
    <w:rsid w:val="00670F2B"/>
    <w:rsid w:val="0068527F"/>
    <w:rsid w:val="006971E6"/>
    <w:rsid w:val="006A0061"/>
    <w:rsid w:val="006A17F0"/>
    <w:rsid w:val="006A2120"/>
    <w:rsid w:val="006A3CC2"/>
    <w:rsid w:val="006B0224"/>
    <w:rsid w:val="006B1747"/>
    <w:rsid w:val="006B28DD"/>
    <w:rsid w:val="006B4ACD"/>
    <w:rsid w:val="006B5299"/>
    <w:rsid w:val="006B7933"/>
    <w:rsid w:val="006C1E1B"/>
    <w:rsid w:val="006C6C2F"/>
    <w:rsid w:val="006D66CA"/>
    <w:rsid w:val="006D7E5F"/>
    <w:rsid w:val="006E3D0B"/>
    <w:rsid w:val="006E4CB7"/>
    <w:rsid w:val="006F2104"/>
    <w:rsid w:val="00700E78"/>
    <w:rsid w:val="00717A94"/>
    <w:rsid w:val="00721EEB"/>
    <w:rsid w:val="00722D26"/>
    <w:rsid w:val="00723715"/>
    <w:rsid w:val="00727A27"/>
    <w:rsid w:val="00730D98"/>
    <w:rsid w:val="00732022"/>
    <w:rsid w:val="00735970"/>
    <w:rsid w:val="00742790"/>
    <w:rsid w:val="00744DDA"/>
    <w:rsid w:val="007554F5"/>
    <w:rsid w:val="00765769"/>
    <w:rsid w:val="0076750E"/>
    <w:rsid w:val="00772CE4"/>
    <w:rsid w:val="00774ADB"/>
    <w:rsid w:val="00777AC5"/>
    <w:rsid w:val="00783028"/>
    <w:rsid w:val="0078454C"/>
    <w:rsid w:val="00785D8F"/>
    <w:rsid w:val="00786B18"/>
    <w:rsid w:val="00792384"/>
    <w:rsid w:val="00793E9B"/>
    <w:rsid w:val="0079659E"/>
    <w:rsid w:val="00797D8C"/>
    <w:rsid w:val="007A1BA2"/>
    <w:rsid w:val="007A27CD"/>
    <w:rsid w:val="007A4CE9"/>
    <w:rsid w:val="007B25A8"/>
    <w:rsid w:val="007B34D3"/>
    <w:rsid w:val="007B448C"/>
    <w:rsid w:val="007B7A3C"/>
    <w:rsid w:val="007C21B2"/>
    <w:rsid w:val="007C6623"/>
    <w:rsid w:val="007C66A5"/>
    <w:rsid w:val="007D2BF0"/>
    <w:rsid w:val="007D4A8F"/>
    <w:rsid w:val="007D5CE2"/>
    <w:rsid w:val="007D6E89"/>
    <w:rsid w:val="007D7636"/>
    <w:rsid w:val="007E02E8"/>
    <w:rsid w:val="007E34E2"/>
    <w:rsid w:val="007E3804"/>
    <w:rsid w:val="007E5E6F"/>
    <w:rsid w:val="007F1782"/>
    <w:rsid w:val="007F30D3"/>
    <w:rsid w:val="007F3B2E"/>
    <w:rsid w:val="00806382"/>
    <w:rsid w:val="00806564"/>
    <w:rsid w:val="00806F48"/>
    <w:rsid w:val="008153B9"/>
    <w:rsid w:val="008229F4"/>
    <w:rsid w:val="0082370D"/>
    <w:rsid w:val="00833E74"/>
    <w:rsid w:val="008349BE"/>
    <w:rsid w:val="00834A09"/>
    <w:rsid w:val="00835C97"/>
    <w:rsid w:val="00843856"/>
    <w:rsid w:val="00846B6C"/>
    <w:rsid w:val="00850179"/>
    <w:rsid w:val="00851311"/>
    <w:rsid w:val="0085642A"/>
    <w:rsid w:val="00863870"/>
    <w:rsid w:val="00864615"/>
    <w:rsid w:val="00865A5D"/>
    <w:rsid w:val="0087109D"/>
    <w:rsid w:val="00872022"/>
    <w:rsid w:val="00872D05"/>
    <w:rsid w:val="008738ED"/>
    <w:rsid w:val="008750D0"/>
    <w:rsid w:val="00876F41"/>
    <w:rsid w:val="00884CCD"/>
    <w:rsid w:val="00884F03"/>
    <w:rsid w:val="00885856"/>
    <w:rsid w:val="0088620B"/>
    <w:rsid w:val="00894D1D"/>
    <w:rsid w:val="008959BC"/>
    <w:rsid w:val="00897A15"/>
    <w:rsid w:val="008B20DA"/>
    <w:rsid w:val="008B50DF"/>
    <w:rsid w:val="008B55BE"/>
    <w:rsid w:val="008B7EEF"/>
    <w:rsid w:val="008C3EB0"/>
    <w:rsid w:val="008C4FF6"/>
    <w:rsid w:val="008D452A"/>
    <w:rsid w:val="008D4B23"/>
    <w:rsid w:val="008D68B6"/>
    <w:rsid w:val="008E2734"/>
    <w:rsid w:val="008F4762"/>
    <w:rsid w:val="00902103"/>
    <w:rsid w:val="0090401A"/>
    <w:rsid w:val="00905E99"/>
    <w:rsid w:val="00921C1A"/>
    <w:rsid w:val="00926081"/>
    <w:rsid w:val="0093034A"/>
    <w:rsid w:val="00930D0B"/>
    <w:rsid w:val="009336D1"/>
    <w:rsid w:val="00936C21"/>
    <w:rsid w:val="00943AE6"/>
    <w:rsid w:val="00943F9F"/>
    <w:rsid w:val="0096150F"/>
    <w:rsid w:val="00965A89"/>
    <w:rsid w:val="00967FC3"/>
    <w:rsid w:val="009702B4"/>
    <w:rsid w:val="00971D46"/>
    <w:rsid w:val="00977E5C"/>
    <w:rsid w:val="00987A80"/>
    <w:rsid w:val="00994336"/>
    <w:rsid w:val="009A6D7F"/>
    <w:rsid w:val="009A7A8E"/>
    <w:rsid w:val="009C0A76"/>
    <w:rsid w:val="009C79E9"/>
    <w:rsid w:val="009E4842"/>
    <w:rsid w:val="009F241E"/>
    <w:rsid w:val="009F522C"/>
    <w:rsid w:val="009F7294"/>
    <w:rsid w:val="00A01D9F"/>
    <w:rsid w:val="00A038D8"/>
    <w:rsid w:val="00A22728"/>
    <w:rsid w:val="00A22DAC"/>
    <w:rsid w:val="00A26FF1"/>
    <w:rsid w:val="00A3316D"/>
    <w:rsid w:val="00A366D2"/>
    <w:rsid w:val="00A423F9"/>
    <w:rsid w:val="00A43395"/>
    <w:rsid w:val="00A51D56"/>
    <w:rsid w:val="00A56B90"/>
    <w:rsid w:val="00A61AE4"/>
    <w:rsid w:val="00A62926"/>
    <w:rsid w:val="00A67946"/>
    <w:rsid w:val="00A6794B"/>
    <w:rsid w:val="00A727C3"/>
    <w:rsid w:val="00A85B04"/>
    <w:rsid w:val="00A94391"/>
    <w:rsid w:val="00A945A9"/>
    <w:rsid w:val="00A9770A"/>
    <w:rsid w:val="00AA2046"/>
    <w:rsid w:val="00AA2E9A"/>
    <w:rsid w:val="00AA6063"/>
    <w:rsid w:val="00AA67FA"/>
    <w:rsid w:val="00AB0B29"/>
    <w:rsid w:val="00AC0AFD"/>
    <w:rsid w:val="00AC2616"/>
    <w:rsid w:val="00AC6C96"/>
    <w:rsid w:val="00AD4BAE"/>
    <w:rsid w:val="00AD7D45"/>
    <w:rsid w:val="00AE505F"/>
    <w:rsid w:val="00AE606B"/>
    <w:rsid w:val="00AE6EA9"/>
    <w:rsid w:val="00B00DF5"/>
    <w:rsid w:val="00B22E03"/>
    <w:rsid w:val="00B25430"/>
    <w:rsid w:val="00B261E4"/>
    <w:rsid w:val="00B306A0"/>
    <w:rsid w:val="00B34E2E"/>
    <w:rsid w:val="00B35D52"/>
    <w:rsid w:val="00B35F05"/>
    <w:rsid w:val="00B37218"/>
    <w:rsid w:val="00B4486D"/>
    <w:rsid w:val="00B45E0F"/>
    <w:rsid w:val="00B52528"/>
    <w:rsid w:val="00B52903"/>
    <w:rsid w:val="00B52D13"/>
    <w:rsid w:val="00B53E51"/>
    <w:rsid w:val="00B553C3"/>
    <w:rsid w:val="00B6078A"/>
    <w:rsid w:val="00B60DEF"/>
    <w:rsid w:val="00B61FEB"/>
    <w:rsid w:val="00B62A01"/>
    <w:rsid w:val="00B65218"/>
    <w:rsid w:val="00B73B5B"/>
    <w:rsid w:val="00B8469C"/>
    <w:rsid w:val="00B85800"/>
    <w:rsid w:val="00B90FD9"/>
    <w:rsid w:val="00B9164A"/>
    <w:rsid w:val="00BA0BDF"/>
    <w:rsid w:val="00BA3095"/>
    <w:rsid w:val="00BA39A9"/>
    <w:rsid w:val="00BA3CE7"/>
    <w:rsid w:val="00BA6839"/>
    <w:rsid w:val="00BB1415"/>
    <w:rsid w:val="00BB553F"/>
    <w:rsid w:val="00BB6F49"/>
    <w:rsid w:val="00BE468A"/>
    <w:rsid w:val="00BF157F"/>
    <w:rsid w:val="00BF1AD0"/>
    <w:rsid w:val="00BF4657"/>
    <w:rsid w:val="00BF4678"/>
    <w:rsid w:val="00BF4895"/>
    <w:rsid w:val="00BF5735"/>
    <w:rsid w:val="00BF7D50"/>
    <w:rsid w:val="00C0035C"/>
    <w:rsid w:val="00C04A81"/>
    <w:rsid w:val="00C057FF"/>
    <w:rsid w:val="00C13031"/>
    <w:rsid w:val="00C2406A"/>
    <w:rsid w:val="00C32060"/>
    <w:rsid w:val="00C32180"/>
    <w:rsid w:val="00C37DB8"/>
    <w:rsid w:val="00C474C9"/>
    <w:rsid w:val="00C47965"/>
    <w:rsid w:val="00C52DD5"/>
    <w:rsid w:val="00C5448B"/>
    <w:rsid w:val="00C544AC"/>
    <w:rsid w:val="00C6258E"/>
    <w:rsid w:val="00C6445A"/>
    <w:rsid w:val="00C736A1"/>
    <w:rsid w:val="00C73F20"/>
    <w:rsid w:val="00C85D1C"/>
    <w:rsid w:val="00C86331"/>
    <w:rsid w:val="00C877EB"/>
    <w:rsid w:val="00C87ECD"/>
    <w:rsid w:val="00C95F3B"/>
    <w:rsid w:val="00C96B18"/>
    <w:rsid w:val="00C975A6"/>
    <w:rsid w:val="00CA2568"/>
    <w:rsid w:val="00CA5CB6"/>
    <w:rsid w:val="00CA7235"/>
    <w:rsid w:val="00CA73F5"/>
    <w:rsid w:val="00CB790D"/>
    <w:rsid w:val="00CC3F03"/>
    <w:rsid w:val="00CC3FB0"/>
    <w:rsid w:val="00CC5F11"/>
    <w:rsid w:val="00CD1323"/>
    <w:rsid w:val="00CD1C4C"/>
    <w:rsid w:val="00CD3B31"/>
    <w:rsid w:val="00CD4A47"/>
    <w:rsid w:val="00CD6891"/>
    <w:rsid w:val="00CE06E0"/>
    <w:rsid w:val="00CE0707"/>
    <w:rsid w:val="00CE0AEB"/>
    <w:rsid w:val="00CE3B40"/>
    <w:rsid w:val="00CF5380"/>
    <w:rsid w:val="00CF704F"/>
    <w:rsid w:val="00D01185"/>
    <w:rsid w:val="00D0179E"/>
    <w:rsid w:val="00D11E1F"/>
    <w:rsid w:val="00D14E20"/>
    <w:rsid w:val="00D15929"/>
    <w:rsid w:val="00D22B78"/>
    <w:rsid w:val="00D24446"/>
    <w:rsid w:val="00D26967"/>
    <w:rsid w:val="00D456F9"/>
    <w:rsid w:val="00D57455"/>
    <w:rsid w:val="00D6008C"/>
    <w:rsid w:val="00D611B2"/>
    <w:rsid w:val="00D61458"/>
    <w:rsid w:val="00D64718"/>
    <w:rsid w:val="00D65E35"/>
    <w:rsid w:val="00D6700C"/>
    <w:rsid w:val="00D76A43"/>
    <w:rsid w:val="00D76A6B"/>
    <w:rsid w:val="00D8204E"/>
    <w:rsid w:val="00D821A2"/>
    <w:rsid w:val="00D90E64"/>
    <w:rsid w:val="00D962B0"/>
    <w:rsid w:val="00DA2837"/>
    <w:rsid w:val="00DA7D09"/>
    <w:rsid w:val="00DB0882"/>
    <w:rsid w:val="00DB1C05"/>
    <w:rsid w:val="00DB307A"/>
    <w:rsid w:val="00DB4D56"/>
    <w:rsid w:val="00DB6A5B"/>
    <w:rsid w:val="00DC33DC"/>
    <w:rsid w:val="00DC498D"/>
    <w:rsid w:val="00DD6571"/>
    <w:rsid w:val="00DD74FE"/>
    <w:rsid w:val="00DE3AC9"/>
    <w:rsid w:val="00DE443E"/>
    <w:rsid w:val="00DE54CE"/>
    <w:rsid w:val="00DE65C8"/>
    <w:rsid w:val="00DF4CD0"/>
    <w:rsid w:val="00DF6CA3"/>
    <w:rsid w:val="00E0315B"/>
    <w:rsid w:val="00E05B58"/>
    <w:rsid w:val="00E07D87"/>
    <w:rsid w:val="00E20382"/>
    <w:rsid w:val="00E23D76"/>
    <w:rsid w:val="00E33594"/>
    <w:rsid w:val="00E40C42"/>
    <w:rsid w:val="00E40E03"/>
    <w:rsid w:val="00E40EE0"/>
    <w:rsid w:val="00E410D4"/>
    <w:rsid w:val="00E428E9"/>
    <w:rsid w:val="00E43036"/>
    <w:rsid w:val="00E46845"/>
    <w:rsid w:val="00E505A0"/>
    <w:rsid w:val="00E82D10"/>
    <w:rsid w:val="00E86879"/>
    <w:rsid w:val="00E8766D"/>
    <w:rsid w:val="00EA2C04"/>
    <w:rsid w:val="00EA786F"/>
    <w:rsid w:val="00EB279D"/>
    <w:rsid w:val="00EB3753"/>
    <w:rsid w:val="00EC1EB9"/>
    <w:rsid w:val="00EC52D1"/>
    <w:rsid w:val="00EC6550"/>
    <w:rsid w:val="00ED199E"/>
    <w:rsid w:val="00EE0302"/>
    <w:rsid w:val="00EE3A04"/>
    <w:rsid w:val="00EE57BE"/>
    <w:rsid w:val="00EF3B6D"/>
    <w:rsid w:val="00F02525"/>
    <w:rsid w:val="00F02C6D"/>
    <w:rsid w:val="00F03E73"/>
    <w:rsid w:val="00F07BDB"/>
    <w:rsid w:val="00F219D0"/>
    <w:rsid w:val="00F32251"/>
    <w:rsid w:val="00F4392F"/>
    <w:rsid w:val="00F43DF1"/>
    <w:rsid w:val="00F44A73"/>
    <w:rsid w:val="00F50CCC"/>
    <w:rsid w:val="00F5406B"/>
    <w:rsid w:val="00F64F61"/>
    <w:rsid w:val="00F67DC0"/>
    <w:rsid w:val="00F76235"/>
    <w:rsid w:val="00F82B44"/>
    <w:rsid w:val="00F82E5F"/>
    <w:rsid w:val="00F907AA"/>
    <w:rsid w:val="00F92B55"/>
    <w:rsid w:val="00F9321C"/>
    <w:rsid w:val="00F93F0A"/>
    <w:rsid w:val="00F965F1"/>
    <w:rsid w:val="00FB2580"/>
    <w:rsid w:val="00FC3676"/>
    <w:rsid w:val="00FC6275"/>
    <w:rsid w:val="00FD285D"/>
    <w:rsid w:val="00FD761D"/>
    <w:rsid w:val="00FE0F4B"/>
    <w:rsid w:val="00FE2E16"/>
    <w:rsid w:val="00FE45D7"/>
    <w:rsid w:val="00FF0D89"/>
    <w:rsid w:val="00FF4F7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15B"/>
    <w:rPr>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15B"/>
    <w:rPr>
      <w:rFonts w:ascii="Tahoma" w:hAnsi="Tahoma" w:cs="Tahoma"/>
      <w:sz w:val="16"/>
      <w:szCs w:val="16"/>
      <w:lang w:bidi="he-IL"/>
    </w:rPr>
  </w:style>
  <w:style w:type="paragraph" w:styleId="ListParagraph">
    <w:name w:val="List Paragraph"/>
    <w:basedOn w:val="Normal"/>
    <w:uiPriority w:val="34"/>
    <w:qFormat/>
    <w:rsid w:val="007D2BF0"/>
    <w:pPr>
      <w:bidi/>
      <w:ind w:left="720"/>
      <w:contextualSpacing/>
    </w:pPr>
    <w:rPr>
      <w:rFonts w:eastAsiaTheme="minorEastAsia"/>
    </w:rPr>
  </w:style>
  <w:style w:type="character" w:styleId="PlaceholderText">
    <w:name w:val="Placeholder Text"/>
    <w:basedOn w:val="DefaultParagraphFont"/>
    <w:uiPriority w:val="99"/>
    <w:semiHidden/>
    <w:rsid w:val="007D2BF0"/>
    <w:rPr>
      <w:color w:val="808080"/>
    </w:rPr>
  </w:style>
  <w:style w:type="paragraph" w:styleId="Header">
    <w:name w:val="header"/>
    <w:basedOn w:val="Normal"/>
    <w:link w:val="HeaderChar"/>
    <w:uiPriority w:val="99"/>
    <w:unhideWhenUsed/>
    <w:rsid w:val="003B3F29"/>
    <w:pPr>
      <w:tabs>
        <w:tab w:val="center" w:pos="4320"/>
        <w:tab w:val="right" w:pos="8640"/>
      </w:tabs>
      <w:spacing w:after="0" w:line="240" w:lineRule="auto"/>
    </w:pPr>
  </w:style>
  <w:style w:type="character" w:customStyle="1" w:styleId="HeaderChar">
    <w:name w:val="Header Char"/>
    <w:basedOn w:val="DefaultParagraphFont"/>
    <w:link w:val="Header"/>
    <w:uiPriority w:val="99"/>
    <w:rsid w:val="003B3F29"/>
    <w:rPr>
      <w:lang w:bidi="he-IL"/>
    </w:rPr>
  </w:style>
  <w:style w:type="paragraph" w:styleId="Footer">
    <w:name w:val="footer"/>
    <w:basedOn w:val="Normal"/>
    <w:link w:val="FooterChar"/>
    <w:uiPriority w:val="99"/>
    <w:unhideWhenUsed/>
    <w:rsid w:val="003B3F29"/>
    <w:pPr>
      <w:tabs>
        <w:tab w:val="center" w:pos="4320"/>
        <w:tab w:val="right" w:pos="8640"/>
      </w:tabs>
      <w:spacing w:after="0" w:line="240" w:lineRule="auto"/>
    </w:pPr>
  </w:style>
  <w:style w:type="character" w:customStyle="1" w:styleId="FooterChar">
    <w:name w:val="Footer Char"/>
    <w:basedOn w:val="DefaultParagraphFont"/>
    <w:link w:val="Footer"/>
    <w:uiPriority w:val="99"/>
    <w:rsid w:val="003B3F29"/>
    <w:rPr>
      <w:lang w:bidi="he-IL"/>
    </w:rPr>
  </w:style>
  <w:style w:type="table" w:styleId="TableGrid">
    <w:name w:val="Table Grid"/>
    <w:basedOn w:val="TableNormal"/>
    <w:uiPriority w:val="59"/>
    <w:rsid w:val="00E335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5A3237"/>
    <w:pPr>
      <w:spacing w:after="0" w:line="240" w:lineRule="auto"/>
    </w:pPr>
    <w:rPr>
      <w:lang w:bidi="he-IL"/>
    </w:rPr>
  </w:style>
  <w:style w:type="character" w:styleId="Hyperlink">
    <w:name w:val="Hyperlink"/>
    <w:basedOn w:val="DefaultParagraphFont"/>
    <w:uiPriority w:val="99"/>
    <w:semiHidden/>
    <w:unhideWhenUsed/>
    <w:rsid w:val="00C85D1C"/>
    <w:rPr>
      <w:color w:val="0000FF"/>
      <w:u w:val="single"/>
    </w:rPr>
  </w:style>
  <w:style w:type="character" w:styleId="CommentReference">
    <w:name w:val="annotation reference"/>
    <w:basedOn w:val="DefaultParagraphFont"/>
    <w:uiPriority w:val="99"/>
    <w:semiHidden/>
    <w:unhideWhenUsed/>
    <w:rsid w:val="000047C8"/>
    <w:rPr>
      <w:sz w:val="16"/>
      <w:szCs w:val="16"/>
    </w:rPr>
  </w:style>
  <w:style w:type="paragraph" w:styleId="CommentText">
    <w:name w:val="annotation text"/>
    <w:basedOn w:val="Normal"/>
    <w:link w:val="CommentTextChar"/>
    <w:uiPriority w:val="99"/>
    <w:semiHidden/>
    <w:unhideWhenUsed/>
    <w:rsid w:val="000047C8"/>
    <w:pPr>
      <w:spacing w:line="240" w:lineRule="auto"/>
    </w:pPr>
    <w:rPr>
      <w:sz w:val="20"/>
      <w:szCs w:val="20"/>
    </w:rPr>
  </w:style>
  <w:style w:type="character" w:customStyle="1" w:styleId="CommentTextChar">
    <w:name w:val="Comment Text Char"/>
    <w:basedOn w:val="DefaultParagraphFont"/>
    <w:link w:val="CommentText"/>
    <w:uiPriority w:val="99"/>
    <w:semiHidden/>
    <w:rsid w:val="000047C8"/>
    <w:rPr>
      <w:sz w:val="20"/>
      <w:szCs w:val="20"/>
      <w:lang w:bidi="he-IL"/>
    </w:rPr>
  </w:style>
  <w:style w:type="paragraph" w:styleId="CommentSubject">
    <w:name w:val="annotation subject"/>
    <w:basedOn w:val="CommentText"/>
    <w:next w:val="CommentText"/>
    <w:link w:val="CommentSubjectChar"/>
    <w:uiPriority w:val="99"/>
    <w:semiHidden/>
    <w:unhideWhenUsed/>
    <w:rsid w:val="000047C8"/>
    <w:rPr>
      <w:b/>
      <w:bCs/>
    </w:rPr>
  </w:style>
  <w:style w:type="character" w:customStyle="1" w:styleId="CommentSubjectChar">
    <w:name w:val="Comment Subject Char"/>
    <w:basedOn w:val="CommentTextChar"/>
    <w:link w:val="CommentSubject"/>
    <w:uiPriority w:val="99"/>
    <w:semiHidden/>
    <w:rsid w:val="000047C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5911969">
      <w:bodyDiv w:val="1"/>
      <w:marLeft w:val="0"/>
      <w:marRight w:val="0"/>
      <w:marTop w:val="0"/>
      <w:marBottom w:val="0"/>
      <w:divBdr>
        <w:top w:val="none" w:sz="0" w:space="0" w:color="auto"/>
        <w:left w:val="none" w:sz="0" w:space="0" w:color="auto"/>
        <w:bottom w:val="none" w:sz="0" w:space="0" w:color="auto"/>
        <w:right w:val="none" w:sz="0" w:space="0" w:color="auto"/>
      </w:divBdr>
    </w:div>
    <w:div w:id="97996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836</TotalTime>
  <Pages>9</Pages>
  <Words>3690</Words>
  <Characters>21034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Ziko</dc:creator>
  <cp:keywords/>
  <dc:description/>
  <cp:lastModifiedBy>Ziko</cp:lastModifiedBy>
  <cp:revision>61</cp:revision>
  <dcterms:created xsi:type="dcterms:W3CDTF">2013-03-28T16:39:00Z</dcterms:created>
  <dcterms:modified xsi:type="dcterms:W3CDTF">2013-08-20T12:54:00Z</dcterms:modified>
</cp:coreProperties>
</file>