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DF" w:rsidRPr="002F791E" w:rsidRDefault="00C52279" w:rsidP="00E90F9D">
      <w:pPr>
        <w:jc w:val="both"/>
        <w:rPr>
          <w:rFonts w:ascii="Times New Roman" w:hAnsi="Times New Roman" w:cs="Times New Roman"/>
          <w:bCs/>
          <w:szCs w:val="24"/>
        </w:rPr>
      </w:pPr>
      <w:r w:rsidRPr="002F791E">
        <w:rPr>
          <w:rFonts w:ascii="Times New Roman" w:hAnsi="Times New Roman" w:cs="Times New Roman"/>
          <w:szCs w:val="24"/>
        </w:rPr>
        <w:t xml:space="preserve">Table S2. </w:t>
      </w:r>
      <w:proofErr w:type="gramStart"/>
      <w:r w:rsidR="000145DF" w:rsidRPr="002F791E">
        <w:rPr>
          <w:rFonts w:ascii="Times New Roman" w:hAnsi="Times New Roman" w:cs="Times New Roman"/>
          <w:szCs w:val="24"/>
        </w:rPr>
        <w:t xml:space="preserve">Comparison of model </w:t>
      </w:r>
      <w:r w:rsidR="00CF1C22" w:rsidRPr="002F791E">
        <w:rPr>
          <w:rFonts w:ascii="Times New Roman" w:hAnsi="Times New Roman" w:cs="Times New Roman"/>
          <w:szCs w:val="24"/>
        </w:rPr>
        <w:t>performances</w:t>
      </w:r>
      <w:r w:rsidR="000145DF" w:rsidRPr="002F791E">
        <w:rPr>
          <w:rFonts w:ascii="Times New Roman" w:hAnsi="Times New Roman" w:cs="Times New Roman"/>
          <w:szCs w:val="24"/>
        </w:rPr>
        <w:t xml:space="preserve"> with and without epigenomic data.</w:t>
      </w:r>
      <w:proofErr w:type="gramEnd"/>
      <w:r w:rsidR="000145DF" w:rsidRPr="002F791E">
        <w:rPr>
          <w:rFonts w:ascii="Times New Roman" w:hAnsi="Times New Roman" w:cs="Times New Roman"/>
          <w:szCs w:val="24"/>
        </w:rPr>
        <w:t xml:space="preserve"> </w:t>
      </w:r>
      <w:r w:rsidR="00CF1C22" w:rsidRPr="002F791E">
        <w:rPr>
          <w:rFonts w:ascii="Times New Roman" w:hAnsi="Times New Roman" w:cs="Times New Roman"/>
          <w:szCs w:val="24"/>
        </w:rPr>
        <w:t xml:space="preserve">Transcription factor binding and epigenomic data in </w:t>
      </w:r>
      <w:proofErr w:type="spellStart"/>
      <w:r w:rsidR="00CF1C22" w:rsidRPr="002F791E">
        <w:rPr>
          <w:rFonts w:ascii="Times New Roman" w:hAnsi="Times New Roman" w:cs="Times New Roman"/>
          <w:szCs w:val="24"/>
        </w:rPr>
        <w:t>mES</w:t>
      </w:r>
      <w:proofErr w:type="spellEnd"/>
      <w:r w:rsidR="00CF1C22" w:rsidRPr="002F791E">
        <w:rPr>
          <w:rFonts w:ascii="Times New Roman" w:hAnsi="Times New Roman" w:cs="Times New Roman"/>
          <w:szCs w:val="24"/>
        </w:rPr>
        <w:t xml:space="preserve"> cells were used as inputs. Model-inferred interacting epigenomic marks of each transcription factor (row) are reported (</w:t>
      </w:r>
      <w:r w:rsidR="0074750A" w:rsidRPr="002F791E">
        <w:rPr>
          <w:rFonts w:ascii="Times New Roman" w:hAnsi="Times New Roman" w:cs="Times New Roman"/>
          <w:szCs w:val="24"/>
        </w:rPr>
        <w:t>2</w:t>
      </w:r>
      <w:r w:rsidR="0074750A" w:rsidRPr="002F791E">
        <w:rPr>
          <w:rFonts w:ascii="Times New Roman" w:hAnsi="Times New Roman" w:cs="Times New Roman"/>
          <w:szCs w:val="24"/>
          <w:vertAlign w:val="superscript"/>
        </w:rPr>
        <w:t>nd</w:t>
      </w:r>
      <w:r w:rsidR="0074750A" w:rsidRPr="002F791E">
        <w:rPr>
          <w:rFonts w:ascii="Times New Roman" w:hAnsi="Times New Roman" w:cs="Times New Roman"/>
          <w:szCs w:val="24"/>
        </w:rPr>
        <w:t xml:space="preserve"> column</w:t>
      </w:r>
      <w:r w:rsidR="00CF1C22" w:rsidRPr="002F791E">
        <w:rPr>
          <w:rFonts w:ascii="Times New Roman" w:hAnsi="Times New Roman" w:cs="Times New Roman"/>
          <w:szCs w:val="24"/>
        </w:rPr>
        <w:t xml:space="preserve">). Model performances </w:t>
      </w:r>
      <w:r w:rsidR="0074750A" w:rsidRPr="002F791E">
        <w:rPr>
          <w:rFonts w:ascii="Times New Roman" w:hAnsi="Times New Roman" w:cs="Times New Roman"/>
          <w:szCs w:val="24"/>
        </w:rPr>
        <w:t>were evaluated with Pearson correlation using both sequence data and epigenomic data (3</w:t>
      </w:r>
      <w:r w:rsidR="0074750A" w:rsidRPr="002F791E">
        <w:rPr>
          <w:rFonts w:ascii="Times New Roman" w:hAnsi="Times New Roman" w:cs="Times New Roman"/>
          <w:szCs w:val="24"/>
          <w:vertAlign w:val="superscript"/>
        </w:rPr>
        <w:t>rd</w:t>
      </w:r>
      <w:r w:rsidR="0074750A" w:rsidRPr="002F791E">
        <w:rPr>
          <w:rFonts w:ascii="Times New Roman" w:hAnsi="Times New Roman" w:cs="Times New Roman"/>
          <w:szCs w:val="24"/>
        </w:rPr>
        <w:t xml:space="preserve"> column) and using sequence data alone (4</w:t>
      </w:r>
      <w:r w:rsidR="0074750A" w:rsidRPr="002F791E">
        <w:rPr>
          <w:rFonts w:ascii="Times New Roman" w:hAnsi="Times New Roman" w:cs="Times New Roman"/>
          <w:szCs w:val="24"/>
          <w:vertAlign w:val="superscript"/>
        </w:rPr>
        <w:t>th</w:t>
      </w:r>
      <w:r w:rsidR="0074750A" w:rsidRPr="002F791E">
        <w:rPr>
          <w:rFonts w:ascii="Times New Roman" w:hAnsi="Times New Roman" w:cs="Times New Roman"/>
          <w:szCs w:val="24"/>
        </w:rPr>
        <w:t xml:space="preserve"> column)</w:t>
      </w:r>
      <w:r w:rsidR="004D1444">
        <w:rPr>
          <w:rFonts w:ascii="Times New Roman" w:hAnsi="Times New Roman" w:cs="Times New Roman" w:hint="eastAsia"/>
          <w:szCs w:val="24"/>
        </w:rPr>
        <w:t xml:space="preserve"> in </w:t>
      </w:r>
      <w:r w:rsidR="00DB2313">
        <w:rPr>
          <w:rFonts w:ascii="Times New Roman" w:hAnsi="Times New Roman" w:cs="Times New Roman"/>
          <w:szCs w:val="24"/>
        </w:rPr>
        <w:t xml:space="preserve">the </w:t>
      </w:r>
      <w:r w:rsidR="004D1444">
        <w:rPr>
          <w:rFonts w:ascii="Times New Roman" w:hAnsi="Times New Roman" w:cs="Times New Roman" w:hint="eastAsia"/>
          <w:szCs w:val="24"/>
        </w:rPr>
        <w:t>testing dataset</w:t>
      </w:r>
      <w:r w:rsidR="0074750A" w:rsidRPr="002F791E">
        <w:rPr>
          <w:rFonts w:ascii="Times New Roman" w:hAnsi="Times New Roman" w:cs="Times New Roman"/>
          <w:szCs w:val="24"/>
        </w:rPr>
        <w:t>. The improvement was quantified as the difference of the correlations divided by the correlation without epigenomic data (5</w:t>
      </w:r>
      <w:r w:rsidR="0074750A" w:rsidRPr="002F791E">
        <w:rPr>
          <w:rFonts w:ascii="Times New Roman" w:hAnsi="Times New Roman" w:cs="Times New Roman"/>
          <w:szCs w:val="24"/>
          <w:vertAlign w:val="superscript"/>
        </w:rPr>
        <w:t>th</w:t>
      </w:r>
      <w:r w:rsidR="0074750A" w:rsidRPr="002F791E">
        <w:rPr>
          <w:rFonts w:ascii="Times New Roman" w:hAnsi="Times New Roman" w:cs="Times New Roman"/>
          <w:szCs w:val="24"/>
        </w:rPr>
        <w:t xml:space="preserve"> column). </w:t>
      </w:r>
      <m:oMath>
        <m:sSubSup>
          <m:sSubSupPr>
            <m:ctrlPr>
              <w:rPr>
                <w:rFonts w:ascii="Cambria Math" w:hAnsi="Cambria Math" w:cs="Times New Roman"/>
                <w:bCs/>
                <w:i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Cs w:val="24"/>
              </w:rPr>
              <m:t>k</m:t>
            </m:r>
          </m:sub>
          <m:sup>
            <m:r>
              <w:rPr>
                <w:rFonts w:ascii="Cambria Math" w:hAnsi="Cambria Math" w:cs="Times New Roman"/>
                <w:szCs w:val="24"/>
              </w:rPr>
              <m:t>A</m:t>
            </m:r>
          </m:sup>
        </m:sSubSup>
      </m:oMath>
      <w:r w:rsidR="000145DF" w:rsidRPr="002F791E">
        <w:rPr>
          <w:rFonts w:ascii="Times New Roman" w:hAnsi="Times New Roman" w:cs="Times New Roman"/>
          <w:bCs/>
          <w:szCs w:val="24"/>
        </w:rPr>
        <w:t xml:space="preserve">: </w:t>
      </w:r>
      <w:proofErr w:type="gramStart"/>
      <w:r w:rsidR="000145DF" w:rsidRPr="002F791E">
        <w:rPr>
          <w:rFonts w:ascii="Times New Roman" w:hAnsi="Times New Roman" w:cs="Times New Roman"/>
          <w:bCs/>
          <w:szCs w:val="24"/>
        </w:rPr>
        <w:t>the</w:t>
      </w:r>
      <w:proofErr w:type="gramEnd"/>
      <w:r w:rsidR="000145DF" w:rsidRPr="002F791E">
        <w:rPr>
          <w:rFonts w:ascii="Times New Roman" w:hAnsi="Times New Roman" w:cs="Times New Roman"/>
          <w:bCs/>
          <w:szCs w:val="24"/>
        </w:rPr>
        <w:t xml:space="preserve"> overall effect of </w:t>
      </w:r>
      <w:r w:rsidR="000145DF" w:rsidRPr="002F791E">
        <w:rPr>
          <w:rFonts w:ascii="Times New Roman" w:hAnsi="Times New Roman" w:cs="Times New Roman"/>
          <w:szCs w:val="24"/>
        </w:rPr>
        <w:t xml:space="preserve">the </w:t>
      </w:r>
      <m:oMath>
        <m:r>
          <w:rPr>
            <w:rFonts w:ascii="Cambria Math" w:hAnsi="Cambria Math" w:cs="Times New Roman"/>
            <w:szCs w:val="24"/>
          </w:rPr>
          <m:t>k</m:t>
        </m:r>
      </m:oMath>
      <w:r w:rsidR="000145DF" w:rsidRPr="002F791E">
        <w:rPr>
          <w:rFonts w:ascii="Times New Roman" w:hAnsi="Times New Roman" w:cs="Times New Roman"/>
          <w:bCs/>
          <w:szCs w:val="24"/>
          <w:vertAlign w:val="superscript"/>
        </w:rPr>
        <w:t>th</w:t>
      </w:r>
      <w:r w:rsidR="000145DF" w:rsidRPr="002F791E">
        <w:rPr>
          <w:rFonts w:ascii="Times New Roman" w:hAnsi="Times New Roman" w:cs="Times New Roman"/>
          <w:bCs/>
          <w:szCs w:val="24"/>
        </w:rPr>
        <w:t xml:space="preserve"> epigenomic modification to transcription factor A</w:t>
      </w:r>
      <w:r w:rsidR="0074750A" w:rsidRPr="002F791E">
        <w:rPr>
          <w:rFonts w:ascii="Times New Roman" w:hAnsi="Times New Roman" w:cs="Times New Roman"/>
          <w:bCs/>
          <w:szCs w:val="24"/>
        </w:rPr>
        <w:t>, as defined in Equation (5)</w:t>
      </w:r>
      <w:r w:rsidR="000145DF" w:rsidRPr="002F791E">
        <w:rPr>
          <w:rFonts w:ascii="Times New Roman" w:hAnsi="Times New Roman" w:cs="Times New Roman"/>
          <w:bCs/>
          <w:szCs w:val="24"/>
        </w:rPr>
        <w:t xml:space="preserve">.  </w:t>
      </w:r>
    </w:p>
    <w:p w:rsidR="00C52279" w:rsidRPr="00E90F9D" w:rsidRDefault="000145DF" w:rsidP="002F791E">
      <w:pPr>
        <w:widowControl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br w:type="page"/>
      </w:r>
    </w:p>
    <w:tbl>
      <w:tblPr>
        <w:tblpPr w:leftFromText="180" w:rightFromText="180" w:horzAnchor="margin" w:tblpXSpec="center" w:tblpY="576"/>
        <w:tblW w:w="102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524"/>
        <w:gridCol w:w="4433"/>
        <w:gridCol w:w="1403"/>
        <w:gridCol w:w="1371"/>
        <w:gridCol w:w="1500"/>
      </w:tblGrid>
      <w:tr w:rsidR="0074750A" w:rsidRPr="002B3AB8" w:rsidTr="000D2779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C52279" w:rsidRPr="002B3AB8" w:rsidRDefault="007313EA" w:rsidP="006814F6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lastRenderedPageBreak/>
              <w:t>Transcription f</w:t>
            </w:r>
            <w:r w:rsidR="00C52279" w:rsidRPr="002B3AB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actor</w:t>
            </w:r>
          </w:p>
        </w:tc>
        <w:tc>
          <w:tcPr>
            <w:tcW w:w="44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C52279" w:rsidRPr="002B3AB8" w:rsidRDefault="007313EA" w:rsidP="006814F6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Interacting epigenomic marks</w:t>
            </w:r>
            <w:r w:rsidR="00C52279" w:rsidRPr="002B3AB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  </w:t>
            </w:r>
          </w:p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k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sup>
              </m:sSubSup>
            </m:oMath>
            <w:r w:rsidRPr="002B3AB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, training/testing p-value)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C52279" w:rsidRPr="002B3AB8" w:rsidRDefault="0074750A" w:rsidP="005E04BE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Correlation, with </w:t>
            </w:r>
            <w:proofErr w:type="spellStart"/>
            <w: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epi</w:t>
            </w:r>
            <w:proofErr w:type="spellEnd"/>
            <w: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- marks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C52279" w:rsidRPr="002B3AB8" w:rsidRDefault="0074750A" w:rsidP="006814F6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 xml:space="preserve">Correlation, without </w:t>
            </w:r>
            <w:proofErr w:type="spellStart"/>
            <w: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epi</w:t>
            </w:r>
            <w:proofErr w:type="spellEnd"/>
            <w: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-marks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Improvement</w:t>
            </w:r>
          </w:p>
        </w:tc>
      </w:tr>
      <w:tr w:rsidR="0074750A" w:rsidRPr="002B3AB8" w:rsidTr="000D277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2B3AB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cMyc</w:t>
            </w:r>
            <w:proofErr w:type="spellEnd"/>
          </w:p>
        </w:tc>
        <w:tc>
          <w:tcPr>
            <w:tcW w:w="4433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35B87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H3K4me3(1.78,0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H3K9me3(0.06,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), H3K36me3(</w:t>
            </w:r>
            <w:r w:rsidR="00D17EBC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0.1,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0.009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),</w:t>
            </w:r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 5-mC(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MRE</w:t>
            </w:r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(1.82,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</w:t>
            </w:r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5-mC(</w:t>
            </w:r>
            <w:proofErr w:type="spellStart"/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MeDIP</w:t>
            </w:r>
            <w:proofErr w:type="spellEnd"/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(0.06,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), 5</w:t>
            </w:r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-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hmC(0.06,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H2AZ(0.06,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H3K27ac(2.53,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0.77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0.64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20.3%</w:t>
            </w:r>
          </w:p>
        </w:tc>
      </w:tr>
      <w:tr w:rsidR="0074750A" w:rsidRPr="002B3AB8" w:rsidTr="000D2779">
        <w:tc>
          <w:tcPr>
            <w:tcW w:w="0" w:type="auto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2B3AB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Nanog</w:t>
            </w:r>
            <w:proofErr w:type="spellEnd"/>
          </w:p>
        </w:tc>
        <w:tc>
          <w:tcPr>
            <w:tcW w:w="4433" w:type="dxa"/>
            <w:hideMark/>
          </w:tcPr>
          <w:p w:rsidR="00C52279" w:rsidRPr="002B3AB8" w:rsidRDefault="00C52279" w:rsidP="00635B87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H3K4me1(5.25,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H3K4me3(11.75,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</w:t>
            </w:r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5-mC(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MRE</w:t>
            </w:r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(2.92, 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0.0149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0.05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),</w:t>
            </w:r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 5-mC(</w:t>
            </w:r>
            <w:proofErr w:type="spellStart"/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MeDIP</w:t>
            </w:r>
            <w:proofErr w:type="spellEnd"/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(0.06, 0.005/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H3K27ac(9.90,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1403" w:type="dxa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0.63</w:t>
            </w:r>
          </w:p>
        </w:tc>
        <w:tc>
          <w:tcPr>
            <w:tcW w:w="1371" w:type="dxa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0.21</w:t>
            </w:r>
          </w:p>
        </w:tc>
        <w:tc>
          <w:tcPr>
            <w:tcW w:w="1500" w:type="dxa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200%</w:t>
            </w:r>
          </w:p>
        </w:tc>
      </w:tr>
      <w:tr w:rsidR="0074750A" w:rsidRPr="002B3AB8" w:rsidTr="000D277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2B3AB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nMyc</w:t>
            </w:r>
            <w:proofErr w:type="spellEnd"/>
          </w:p>
        </w:tc>
        <w:tc>
          <w:tcPr>
            <w:tcW w:w="4433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35B87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H3K4me3(1.49, 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0.0149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H3K9me3(0.16, 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0.0348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</w:t>
            </w:r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5-mC(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MRE</w:t>
            </w:r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(15.8, 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0.0149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),</w:t>
            </w:r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 5-mC(</w:t>
            </w:r>
            <w:proofErr w:type="spellStart"/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MeDIP</w:t>
            </w:r>
            <w:proofErr w:type="spellEnd"/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(0.06, 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0.0149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), 5</w:t>
            </w:r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-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hmC(0.06,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H2AZ(0.06,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H3K27ac(1.80,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0.78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0.74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5.41%</w:t>
            </w:r>
          </w:p>
        </w:tc>
      </w:tr>
      <w:tr w:rsidR="0074750A" w:rsidRPr="002B3AB8" w:rsidTr="000D2779">
        <w:tc>
          <w:tcPr>
            <w:tcW w:w="0" w:type="auto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Oct4</w:t>
            </w:r>
          </w:p>
        </w:tc>
        <w:tc>
          <w:tcPr>
            <w:tcW w:w="4433" w:type="dxa"/>
            <w:hideMark/>
          </w:tcPr>
          <w:p w:rsidR="00C52279" w:rsidRPr="002B3AB8" w:rsidRDefault="00C52279" w:rsidP="00635B87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H3K4me3(1.67,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</w:t>
            </w:r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5-mC(</w:t>
            </w:r>
            <w:proofErr w:type="spellStart"/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MeDIP</w:t>
            </w:r>
            <w:proofErr w:type="spellEnd"/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(0.06, 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0.019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0.054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H3K27ac(2.15,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1403" w:type="dxa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0.57</w:t>
            </w:r>
          </w:p>
        </w:tc>
        <w:tc>
          <w:tcPr>
            <w:tcW w:w="1371" w:type="dxa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0.43</w:t>
            </w:r>
          </w:p>
        </w:tc>
        <w:tc>
          <w:tcPr>
            <w:tcW w:w="1500" w:type="dxa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32.6%</w:t>
            </w:r>
          </w:p>
        </w:tc>
      </w:tr>
      <w:tr w:rsidR="0074750A" w:rsidRPr="002B3AB8" w:rsidTr="000D2779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Sox2</w:t>
            </w:r>
          </w:p>
        </w:tc>
        <w:tc>
          <w:tcPr>
            <w:tcW w:w="4433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35B87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H3K4me1(2.20,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H3K4me3(2.57,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</w:t>
            </w:r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5-mC(</w:t>
            </w:r>
            <w:proofErr w:type="spellStart"/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MeDIP</w:t>
            </w:r>
            <w:proofErr w:type="spellEnd"/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(0.06, 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0.009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0.029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H3K27ac(4.21,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0.67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0.53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26.4%</w:t>
            </w:r>
          </w:p>
        </w:tc>
      </w:tr>
      <w:tr w:rsidR="0074750A" w:rsidRPr="002B3AB8" w:rsidTr="000D2779">
        <w:tc>
          <w:tcPr>
            <w:tcW w:w="0" w:type="auto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STAT3</w:t>
            </w:r>
          </w:p>
        </w:tc>
        <w:tc>
          <w:tcPr>
            <w:tcW w:w="4433" w:type="dxa"/>
            <w:hideMark/>
          </w:tcPr>
          <w:p w:rsidR="00C52279" w:rsidRPr="002B3AB8" w:rsidRDefault="00C52279" w:rsidP="00635B87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H3K4me1(1.40, 0.05/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H3K4me3(1.94,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0.019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</w:t>
            </w:r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5-mC(</w:t>
            </w:r>
            <w:proofErr w:type="spellStart"/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MeDIP</w:t>
            </w:r>
            <w:proofErr w:type="spellEnd"/>
            <w:r w:rsidR="00CC432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(0.06,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0.019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0.009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), H3K27ac(2.41,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1403" w:type="dxa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0.59</w:t>
            </w:r>
          </w:p>
        </w:tc>
        <w:tc>
          <w:tcPr>
            <w:tcW w:w="1371" w:type="dxa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0.49</w:t>
            </w:r>
          </w:p>
        </w:tc>
        <w:tc>
          <w:tcPr>
            <w:tcW w:w="1500" w:type="dxa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20.4%</w:t>
            </w:r>
          </w:p>
        </w:tc>
      </w:tr>
      <w:tr w:rsidR="0074750A" w:rsidRPr="002B3AB8" w:rsidTr="009647A2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2B3AB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Esrrb</w:t>
            </w:r>
            <w:proofErr w:type="spellEnd"/>
          </w:p>
        </w:tc>
        <w:tc>
          <w:tcPr>
            <w:tcW w:w="4433" w:type="dxa"/>
            <w:tcBorders>
              <w:left w:val="nil"/>
              <w:bottom w:val="nil"/>
              <w:right w:val="nil"/>
            </w:tcBorders>
            <w:shd w:val="clear" w:color="auto" w:fill="C0C0C0"/>
            <w:hideMark/>
          </w:tcPr>
          <w:p w:rsidR="00C52279" w:rsidRPr="002B3AB8" w:rsidRDefault="00A4540F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No significant marks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N/A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shd w:val="clear" w:color="auto" w:fill="C0C0C0"/>
            <w:hideMark/>
          </w:tcPr>
          <w:p w:rsidR="00C52279" w:rsidRPr="002B3AB8" w:rsidRDefault="00A4540F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0.81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  <w:shd w:val="clear" w:color="auto" w:fill="C0C0C0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N/A</w:t>
            </w:r>
          </w:p>
        </w:tc>
      </w:tr>
      <w:tr w:rsidR="0074750A" w:rsidRPr="002B3AB8" w:rsidTr="003534A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Klf4</w:t>
            </w:r>
          </w:p>
        </w:tc>
        <w:tc>
          <w:tcPr>
            <w:tcW w:w="443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2279" w:rsidRPr="002B3AB8" w:rsidRDefault="00C52279" w:rsidP="00635B87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H3K27ac(2.38,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0.82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0.80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2.5%</w:t>
            </w:r>
          </w:p>
        </w:tc>
      </w:tr>
      <w:tr w:rsidR="0074750A" w:rsidRPr="002B3AB8" w:rsidTr="003534A5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proofErr w:type="spellStart"/>
            <w:r w:rsidRPr="002B3AB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Zfx</w:t>
            </w:r>
            <w:proofErr w:type="spellEnd"/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C52279" w:rsidRPr="002B3AB8" w:rsidRDefault="00C52279" w:rsidP="00635B87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 xml:space="preserve">H3K27ac(2.19, 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/</w:t>
            </w:r>
            <w:r w:rsidR="00635B87"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</w:t>
            </w:r>
            <w:r w:rsidR="00635B87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.0049</w:t>
            </w: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0.82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C52279" w:rsidRPr="002B3AB8" w:rsidRDefault="00C52279" w:rsidP="006814F6">
            <w:pPr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</w:pPr>
            <w:r w:rsidRPr="002B3AB8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lang w:eastAsia="zh-CN"/>
              </w:rPr>
              <w:t>2.43%</w:t>
            </w:r>
          </w:p>
        </w:tc>
      </w:tr>
    </w:tbl>
    <w:p w:rsidR="000145DF" w:rsidRDefault="000145DF" w:rsidP="00C52279">
      <w:pPr>
        <w:rPr>
          <w:rFonts w:ascii="Times New Roman" w:hAnsi="Times New Roman" w:cs="Times New Roman"/>
          <w:sz w:val="22"/>
        </w:rPr>
      </w:pPr>
    </w:p>
    <w:p w:rsidR="000145DF" w:rsidRDefault="000145DF">
      <w:pPr>
        <w:widowControl/>
        <w:rPr>
          <w:rFonts w:ascii="Times New Roman" w:hAnsi="Times New Roman" w:cs="Times New Roman"/>
          <w:sz w:val="22"/>
        </w:rPr>
      </w:pPr>
    </w:p>
    <w:sectPr w:rsidR="000145DF" w:rsidSect="00DA0BC6">
      <w:pgSz w:w="11906" w:h="16838"/>
      <w:pgMar w:top="1080" w:right="1800" w:bottom="90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D8" w:rsidRDefault="009335D8" w:rsidP="001F6541">
      <w:r>
        <w:separator/>
      </w:r>
    </w:p>
  </w:endnote>
  <w:endnote w:type="continuationSeparator" w:id="0">
    <w:p w:rsidR="009335D8" w:rsidRDefault="009335D8" w:rsidP="001F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D8" w:rsidRDefault="009335D8" w:rsidP="001F6541">
      <w:r>
        <w:separator/>
      </w:r>
    </w:p>
  </w:footnote>
  <w:footnote w:type="continuationSeparator" w:id="0">
    <w:p w:rsidR="009335D8" w:rsidRDefault="009335D8" w:rsidP="001F654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ng">
    <w15:presenceInfo w15:providerId="None" w15:userId="She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zdxzrpd8rat25ef5pypefx7z00rpt5fvrve&quot;&gt;Methods&lt;record-ids&gt;&lt;item&gt;1&lt;/item&gt;&lt;item&gt;2&lt;/item&gt;&lt;item&gt;3&lt;/item&gt;&lt;item&gt;4&lt;/item&gt;&lt;item&gt;5&lt;/item&gt;&lt;item&gt;6&lt;/item&gt;&lt;item&gt;7&lt;/item&gt;&lt;item&gt;8&lt;/item&gt;&lt;item&gt;9&lt;/item&gt;&lt;/record-ids&gt;&lt;/item&gt;&lt;/Libraries&gt;"/>
  </w:docVars>
  <w:rsids>
    <w:rsidRoot w:val="00EA3F34"/>
    <w:rsid w:val="00011FD5"/>
    <w:rsid w:val="000145DF"/>
    <w:rsid w:val="00046869"/>
    <w:rsid w:val="00081017"/>
    <w:rsid w:val="00082B02"/>
    <w:rsid w:val="000922E9"/>
    <w:rsid w:val="00093C3B"/>
    <w:rsid w:val="000D1CF5"/>
    <w:rsid w:val="000D2779"/>
    <w:rsid w:val="000E2251"/>
    <w:rsid w:val="000F3D14"/>
    <w:rsid w:val="00105248"/>
    <w:rsid w:val="00110D6D"/>
    <w:rsid w:val="00123181"/>
    <w:rsid w:val="00127EE0"/>
    <w:rsid w:val="001317A3"/>
    <w:rsid w:val="00140F86"/>
    <w:rsid w:val="001432F9"/>
    <w:rsid w:val="00146B5D"/>
    <w:rsid w:val="00163C5E"/>
    <w:rsid w:val="00164C60"/>
    <w:rsid w:val="00185D55"/>
    <w:rsid w:val="001870B4"/>
    <w:rsid w:val="001957BE"/>
    <w:rsid w:val="001B5AD7"/>
    <w:rsid w:val="001C0130"/>
    <w:rsid w:val="001C40D3"/>
    <w:rsid w:val="001D5BED"/>
    <w:rsid w:val="001F6541"/>
    <w:rsid w:val="00217479"/>
    <w:rsid w:val="00257BAC"/>
    <w:rsid w:val="00282E7E"/>
    <w:rsid w:val="00290FF9"/>
    <w:rsid w:val="002A0FD8"/>
    <w:rsid w:val="002A1B01"/>
    <w:rsid w:val="002C1B50"/>
    <w:rsid w:val="002C4FD8"/>
    <w:rsid w:val="002C5C29"/>
    <w:rsid w:val="002E2F5F"/>
    <w:rsid w:val="002F791E"/>
    <w:rsid w:val="00315A1F"/>
    <w:rsid w:val="00321A95"/>
    <w:rsid w:val="00340A34"/>
    <w:rsid w:val="00345251"/>
    <w:rsid w:val="003534A5"/>
    <w:rsid w:val="003534DF"/>
    <w:rsid w:val="003723B6"/>
    <w:rsid w:val="003858B5"/>
    <w:rsid w:val="00390C1E"/>
    <w:rsid w:val="003B22E2"/>
    <w:rsid w:val="003C4306"/>
    <w:rsid w:val="003C5564"/>
    <w:rsid w:val="003E07F7"/>
    <w:rsid w:val="003F36A4"/>
    <w:rsid w:val="003F6FCF"/>
    <w:rsid w:val="004247FB"/>
    <w:rsid w:val="004534F2"/>
    <w:rsid w:val="00466E45"/>
    <w:rsid w:val="00474669"/>
    <w:rsid w:val="00475315"/>
    <w:rsid w:val="004D1444"/>
    <w:rsid w:val="004D3732"/>
    <w:rsid w:val="004F65F0"/>
    <w:rsid w:val="005149C9"/>
    <w:rsid w:val="005213C5"/>
    <w:rsid w:val="00537EC9"/>
    <w:rsid w:val="00586B18"/>
    <w:rsid w:val="00593672"/>
    <w:rsid w:val="005B30DE"/>
    <w:rsid w:val="005B33F4"/>
    <w:rsid w:val="005E04BE"/>
    <w:rsid w:val="005E2D53"/>
    <w:rsid w:val="005F1ADF"/>
    <w:rsid w:val="006140BF"/>
    <w:rsid w:val="006152DD"/>
    <w:rsid w:val="00622DD0"/>
    <w:rsid w:val="00635B87"/>
    <w:rsid w:val="006814F6"/>
    <w:rsid w:val="006A3A44"/>
    <w:rsid w:val="006A5EE9"/>
    <w:rsid w:val="006C58BF"/>
    <w:rsid w:val="006C6406"/>
    <w:rsid w:val="006D3DEA"/>
    <w:rsid w:val="006E474F"/>
    <w:rsid w:val="00700B7A"/>
    <w:rsid w:val="00725A7E"/>
    <w:rsid w:val="007313EA"/>
    <w:rsid w:val="0073509B"/>
    <w:rsid w:val="0074750A"/>
    <w:rsid w:val="007629DD"/>
    <w:rsid w:val="00784098"/>
    <w:rsid w:val="00784320"/>
    <w:rsid w:val="007848C5"/>
    <w:rsid w:val="00790675"/>
    <w:rsid w:val="00834005"/>
    <w:rsid w:val="00842D2B"/>
    <w:rsid w:val="0086360C"/>
    <w:rsid w:val="00882FEB"/>
    <w:rsid w:val="0088575C"/>
    <w:rsid w:val="00894C7C"/>
    <w:rsid w:val="008B2E68"/>
    <w:rsid w:val="008B6EDF"/>
    <w:rsid w:val="008D421E"/>
    <w:rsid w:val="008D79FD"/>
    <w:rsid w:val="008E6FC5"/>
    <w:rsid w:val="00914A8C"/>
    <w:rsid w:val="009335D8"/>
    <w:rsid w:val="00950B81"/>
    <w:rsid w:val="009647A2"/>
    <w:rsid w:val="009A1CA2"/>
    <w:rsid w:val="009B3F37"/>
    <w:rsid w:val="009B5377"/>
    <w:rsid w:val="009D5D50"/>
    <w:rsid w:val="009E6E46"/>
    <w:rsid w:val="00A11CDA"/>
    <w:rsid w:val="00A12DF5"/>
    <w:rsid w:val="00A13663"/>
    <w:rsid w:val="00A4495D"/>
    <w:rsid w:val="00A4540F"/>
    <w:rsid w:val="00A5038D"/>
    <w:rsid w:val="00A554B0"/>
    <w:rsid w:val="00A7163E"/>
    <w:rsid w:val="00A75E39"/>
    <w:rsid w:val="00A912B3"/>
    <w:rsid w:val="00A970C7"/>
    <w:rsid w:val="00AF0960"/>
    <w:rsid w:val="00AF4B5E"/>
    <w:rsid w:val="00B5089E"/>
    <w:rsid w:val="00B61671"/>
    <w:rsid w:val="00B70EF5"/>
    <w:rsid w:val="00B75096"/>
    <w:rsid w:val="00B938C4"/>
    <w:rsid w:val="00BA7E58"/>
    <w:rsid w:val="00BB3209"/>
    <w:rsid w:val="00BB3350"/>
    <w:rsid w:val="00BD0EEB"/>
    <w:rsid w:val="00C00059"/>
    <w:rsid w:val="00C022D9"/>
    <w:rsid w:val="00C056F5"/>
    <w:rsid w:val="00C140FE"/>
    <w:rsid w:val="00C17344"/>
    <w:rsid w:val="00C263AA"/>
    <w:rsid w:val="00C37FDD"/>
    <w:rsid w:val="00C41FF9"/>
    <w:rsid w:val="00C44350"/>
    <w:rsid w:val="00C52279"/>
    <w:rsid w:val="00C917CA"/>
    <w:rsid w:val="00C96057"/>
    <w:rsid w:val="00CA48D9"/>
    <w:rsid w:val="00CB28FA"/>
    <w:rsid w:val="00CC4328"/>
    <w:rsid w:val="00CE4BF2"/>
    <w:rsid w:val="00CF1C22"/>
    <w:rsid w:val="00CF371A"/>
    <w:rsid w:val="00D00884"/>
    <w:rsid w:val="00D17EBC"/>
    <w:rsid w:val="00D52D79"/>
    <w:rsid w:val="00D70562"/>
    <w:rsid w:val="00D827B4"/>
    <w:rsid w:val="00D827FC"/>
    <w:rsid w:val="00D976C9"/>
    <w:rsid w:val="00DA0BC6"/>
    <w:rsid w:val="00DA69DA"/>
    <w:rsid w:val="00DB2313"/>
    <w:rsid w:val="00E01927"/>
    <w:rsid w:val="00E11346"/>
    <w:rsid w:val="00E20268"/>
    <w:rsid w:val="00E412DB"/>
    <w:rsid w:val="00E44F66"/>
    <w:rsid w:val="00E50103"/>
    <w:rsid w:val="00E55F47"/>
    <w:rsid w:val="00E635D3"/>
    <w:rsid w:val="00E775F3"/>
    <w:rsid w:val="00E90F9D"/>
    <w:rsid w:val="00EA2DE4"/>
    <w:rsid w:val="00EA3F34"/>
    <w:rsid w:val="00EB156F"/>
    <w:rsid w:val="00F1689A"/>
    <w:rsid w:val="00F3288C"/>
    <w:rsid w:val="00F35377"/>
    <w:rsid w:val="00F7543F"/>
    <w:rsid w:val="00F911A1"/>
    <w:rsid w:val="00F9169A"/>
    <w:rsid w:val="00FA1C3A"/>
    <w:rsid w:val="00FC0F0D"/>
    <w:rsid w:val="00FC16E3"/>
    <w:rsid w:val="00FE1582"/>
    <w:rsid w:val="00FF4274"/>
    <w:rsid w:val="00FF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6F"/>
    <w:pPr>
      <w:widowControl w:val="0"/>
    </w:pPr>
  </w:style>
  <w:style w:type="paragraph" w:styleId="4">
    <w:name w:val="heading 4"/>
    <w:basedOn w:val="a"/>
    <w:link w:val="40"/>
    <w:uiPriority w:val="9"/>
    <w:qFormat/>
    <w:rsid w:val="00321A9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1"/>
    <w:uiPriority w:val="60"/>
    <w:rsid w:val="00EA3F3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0">
    <w:name w:val="標題 4 字元"/>
    <w:basedOn w:val="a0"/>
    <w:link w:val="4"/>
    <w:uiPriority w:val="9"/>
    <w:rsid w:val="00321A95"/>
    <w:rPr>
      <w:rFonts w:ascii="Times New Roman" w:eastAsia="Times New Roman" w:hAnsi="Times New Roman" w:cs="Times New Roman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21A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321A95"/>
  </w:style>
  <w:style w:type="character" w:styleId="a4">
    <w:name w:val="Hyperlink"/>
    <w:basedOn w:val="a0"/>
    <w:uiPriority w:val="99"/>
    <w:unhideWhenUsed/>
    <w:rsid w:val="00321A95"/>
    <w:rPr>
      <w:color w:val="0000FF"/>
      <w:u w:val="single"/>
    </w:rPr>
  </w:style>
  <w:style w:type="character" w:styleId="a5">
    <w:name w:val="Strong"/>
    <w:basedOn w:val="a0"/>
    <w:uiPriority w:val="22"/>
    <w:qFormat/>
    <w:rsid w:val="00321A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A95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321A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F6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F6541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F6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F6541"/>
    <w:rPr>
      <w:sz w:val="20"/>
      <w:szCs w:val="20"/>
    </w:rPr>
  </w:style>
  <w:style w:type="table" w:customStyle="1" w:styleId="1">
    <w:name w:val="淺色網底1"/>
    <w:basedOn w:val="a1"/>
    <w:uiPriority w:val="60"/>
    <w:rsid w:val="006D3DEA"/>
    <w:rPr>
      <w:color w:val="000000" w:themeColor="tex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淺色網底11"/>
    <w:basedOn w:val="a1"/>
    <w:uiPriority w:val="60"/>
    <w:rsid w:val="000D1C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List Paragraph"/>
    <w:basedOn w:val="a"/>
    <w:uiPriority w:val="34"/>
    <w:qFormat/>
    <w:rsid w:val="002A0FD8"/>
    <w:pPr>
      <w:ind w:leftChars="200" w:left="480"/>
    </w:pPr>
  </w:style>
  <w:style w:type="table" w:customStyle="1" w:styleId="LightShading11">
    <w:name w:val="Light Shading11"/>
    <w:basedOn w:val="a1"/>
    <w:uiPriority w:val="60"/>
    <w:rsid w:val="002A0F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">
    <w:name w:val="淺色網底12"/>
    <w:basedOn w:val="a1"/>
    <w:uiPriority w:val="60"/>
    <w:rsid w:val="007848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d">
    <w:name w:val="annotation reference"/>
    <w:basedOn w:val="a0"/>
    <w:uiPriority w:val="99"/>
    <w:semiHidden/>
    <w:unhideWhenUsed/>
    <w:rsid w:val="0010524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5248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10524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524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0524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4BC3-8100-48D3-969A-B436A5BE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cchen</dc:creator>
  <cp:lastModifiedBy>Ann</cp:lastModifiedBy>
  <cp:revision>3</cp:revision>
  <cp:lastPrinted>2013-02-02T18:21:00Z</cp:lastPrinted>
  <dcterms:created xsi:type="dcterms:W3CDTF">2013-06-02T22:25:00Z</dcterms:created>
  <dcterms:modified xsi:type="dcterms:W3CDTF">2013-10-19T23:51:00Z</dcterms:modified>
</cp:coreProperties>
</file>