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B" w:rsidRDefault="00281D2B" w:rsidP="00281D2B">
      <w:pPr>
        <w:spacing w:after="0"/>
        <w:jc w:val="left"/>
        <w:rPr>
          <w:sz w:val="32"/>
          <w:szCs w:val="32"/>
        </w:rPr>
      </w:pPr>
      <w:r w:rsidRPr="00D4362D">
        <w:rPr>
          <w:sz w:val="32"/>
          <w:szCs w:val="32"/>
        </w:rPr>
        <w:t>Table</w:t>
      </w:r>
      <w:r>
        <w:rPr>
          <w:sz w:val="32"/>
          <w:szCs w:val="32"/>
        </w:rPr>
        <w:t xml:space="preserve"> </w:t>
      </w:r>
      <w:r w:rsidR="00342911">
        <w:rPr>
          <w:sz w:val="32"/>
          <w:szCs w:val="32"/>
        </w:rPr>
        <w:t>S</w:t>
      </w:r>
      <w:r>
        <w:rPr>
          <w:sz w:val="32"/>
          <w:szCs w:val="32"/>
        </w:rPr>
        <w:t>2</w:t>
      </w:r>
      <w:r w:rsidRPr="00D4362D">
        <w:rPr>
          <w:sz w:val="32"/>
          <w:szCs w:val="32"/>
        </w:rPr>
        <w:t xml:space="preserve">:  Potential cryptic druggable sites based on flexible modeling of the mammalian structural </w:t>
      </w:r>
      <w:r>
        <w:rPr>
          <w:sz w:val="32"/>
          <w:szCs w:val="32"/>
        </w:rPr>
        <w:t>proteome</w:t>
      </w:r>
      <w:r w:rsidRPr="00D4362D">
        <w:rPr>
          <w:sz w:val="32"/>
          <w:szCs w:val="32"/>
        </w:rPr>
        <w:t>.</w:t>
      </w:r>
    </w:p>
    <w:p w:rsidR="00281D2B" w:rsidRPr="00D4362D" w:rsidRDefault="00281D2B" w:rsidP="00281D2B">
      <w:pPr>
        <w:spacing w:after="0"/>
        <w:jc w:val="left"/>
        <w:rPr>
          <w:sz w:val="32"/>
          <w:szCs w:val="32"/>
        </w:rPr>
      </w:pPr>
    </w:p>
    <w:tbl>
      <w:tblPr>
        <w:tblW w:w="9827" w:type="dxa"/>
        <w:tblInd w:w="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907"/>
        <w:gridCol w:w="5400"/>
        <w:gridCol w:w="2520"/>
      </w:tblGrid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87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UniProt Entry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87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UniProt Protein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871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PDB ID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Calmodulin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1cdl, 3bya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 xml:space="preserve">, 4djc 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GSTP1_HUMAN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P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1eoh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1kbn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GSTA1_MOUSE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A1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1f3b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GRAN_HUMAN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Grancalcin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1f4q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DHB1_HUMAN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Estradiol 17-beta-dehydrogenase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1fds, 1yb1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MBL1_RAT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Mannose-binding protein 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1fih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Calmodulin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1g4y, 2hqw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2ygg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GSTP1_MOUSE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P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1glp, 1glq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3o76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TERF2_HUMAN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Telomeric repeat-binding factor 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1h6p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MBL1_RAT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Mannose-binding protein 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1kwv, 1kwx, 1kwy, 1kwz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1kx0</w:t>
            </w:r>
          </w:p>
        </w:tc>
      </w:tr>
      <w:tr w:rsidR="00281D2B" w:rsidRPr="0078716E" w:rsidTr="00467927">
        <w:trPr>
          <w:trHeight w:val="296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H2B11_XENLA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H2B 1.1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1kx3, 1kx5, 1p3i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1p3l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H32_XENLA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H3.2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1kx5, 1p3i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1p3l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GSTM1_RAT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Mu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1mtc, 2gst, 3gst, 4gst, 5gst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5gst, 6gst, 6gsu,  6gsv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6gsx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C1QBP_HUMAN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Complement component 1 Q subcomponent-binding protein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1p32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PPCS_HUMAN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Phosphopantothenate--cysteine ligase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1p9o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GSTA1_HUMAN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A1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1pkz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1xwg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HEM2_HUMAN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Delta-aminolevulinic acid dehydratase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1pv8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SFTPD_HUMAN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Pulmonary surfactant-associated protein D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1pw9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3ikp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GSK3B_HUMAN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Glycogen synthase kinase-3 beta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1r0e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CYTC_HUMAN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Cystatin-C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1r4c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3qrd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CYH2_HUMAN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Cytohesin-2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1r8s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GBB1_BOVIN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Guanine nucleotide-binding protein G(I)/G(S)/G(T) subunit beta-1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1tbg</w:t>
            </w:r>
          </w:p>
        </w:tc>
      </w:tr>
      <w:tr w:rsidR="00281D2B" w:rsidRPr="0078716E" w:rsidTr="00467927">
        <w:trPr>
          <w:trHeight w:val="296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COX5A_BOVIN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Cytochrome c oxidase subunit 5A, mitochondrial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1v55, 2dyr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2dys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MYL6B_HUMAN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Myosin light chain 6B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1w7j</w:t>
            </w:r>
          </w:p>
        </w:tc>
      </w:tr>
      <w:tr w:rsidR="00281D2B" w:rsidRPr="0078716E" w:rsidTr="00467927">
        <w:trPr>
          <w:trHeight w:val="296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PDE4D_HUMAN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cAMP-specific 3',5'-cyclic phosphodiesterase 4D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1xon, 2pw3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2qyn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GSTM1_HUMAN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Mu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1xw6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FOXP2_HUMAN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Forkhead box protein P2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2a07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FCN1_HUMAN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Ficolin-1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2d39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PSF1_HUMAN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DNA replication complex GINS protein PSF1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2e9x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RD23B_MOUSE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UV excision repair protein RAD23 homolog B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2f4m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2f4o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CALM_BOVIN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Calmodulin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2fot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GSTP1_PIG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Glutathione S-transferase P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2gsr</w:t>
            </w:r>
          </w:p>
        </w:tc>
      </w:tr>
      <w:tr w:rsidR="00281D2B" w:rsidRPr="0078716E" w:rsidTr="00467927">
        <w:trPr>
          <w:trHeight w:val="557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ODB2_BOVIN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Lipoamide acyltransferase component of branched-chain alpha-keto acid dehydrogenase complex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2ii3</w:t>
            </w:r>
          </w:p>
        </w:tc>
      </w:tr>
      <w:tr w:rsidR="00281D2B" w:rsidRPr="0078716E" w:rsidTr="00467927">
        <w:trPr>
          <w:trHeight w:val="296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P5CR1_HUMAN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Pyrroline-5-carboxylate reductase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2izz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KIF5A_RAT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Kinesin heavy chain isoform 5A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2kin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H3_DROME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2nqb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H2B_DROME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H2B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2nqb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SYN3_HUMAN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Synapsin-3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2p0a</w:t>
            </w:r>
          </w:p>
        </w:tc>
      </w:tr>
      <w:tr w:rsidR="00281D2B" w:rsidRPr="0078716E" w:rsidTr="00467927">
        <w:trPr>
          <w:trHeight w:val="278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HMCS1_HUMAN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Hydroxymethylglutaryl-CoA synthase, cytoplasmic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2p8u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TNKS1_HUMAN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Tankyrase-1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2rf5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ACTS_RABIT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Actin, alpha skeletal muscle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2v52</w:t>
            </w:r>
          </w:p>
        </w:tc>
      </w:tr>
      <w:tr w:rsidR="00281D2B" w:rsidRPr="0078716E" w:rsidTr="00467927">
        <w:trPr>
          <w:trHeight w:val="287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AAPK1_RAT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5'-AMP-activated protein kinase catalytic subunit alpha-1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2v8q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PARVA_HUMAN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Alpha-parvin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2vzi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WDR5_MOUSE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WD repeat-containing protein 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2xl2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LTOR2_MOUSE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Ragulator complex protein LAMTOR2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2zl1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PDCD6_HUMAN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Programmed cell death protein 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2zn9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3aaj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RADI_MOUSE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Radixin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2zpy</w:t>
            </w:r>
          </w:p>
        </w:tc>
      </w:tr>
      <w:tr w:rsidR="00281D2B" w:rsidRPr="0078716E" w:rsidTr="00467927">
        <w:trPr>
          <w:trHeight w:val="269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CAPZB_CHICK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F-actin-capping protein subunit beta isoforms 1 and 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3aa6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H2B1J_HUMAN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H2B type 1-J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3av1, 3av1, 3azg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H32_HUMAN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H3.2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3av1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CARM1_RAT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Histone-arginine methyltransferase CARM1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3b3g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B2CL1_HUMAN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Bcl-2-like protein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3fdl, 3fdm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3r85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CD1D1_MOUSE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Antigen-presenting glycoprotein CD1d1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3gmo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NAGAB_HUMAN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Alpha-N-acetylgalactosaminidase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3h53</w:t>
            </w:r>
          </w:p>
        </w:tc>
      </w:tr>
      <w:tr w:rsidR="00281D2B" w:rsidRPr="0078716E" w:rsidTr="00467927">
        <w:trPr>
          <w:trHeight w:val="305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COG4_HUMAN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Conserved oligomeric Golgi complex subunit 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3hr0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MCL1_MOUSE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Induced myeloid leukemia cell differentiation protein Mcl-1 homolog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3io9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MCL1_HUMAN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Induced myeloid leukemia cell differentiation protein Mcl-1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3kj0, 3kz0</w:t>
            </w: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, 3mk8</w:t>
            </w:r>
          </w:p>
        </w:tc>
      </w:tr>
      <w:tr w:rsidR="00281D2B" w:rsidRPr="0078716E" w:rsidTr="00467927">
        <w:trPr>
          <w:trHeight w:val="305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CAPZB_CHICK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F-actin-capping protein subunit beta isoforms 1 and 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3lk4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STAP1_HUMAN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Signal-transducing adaptor protein 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3maz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CENPA_HUMAN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Histone H3-like centromeric protein 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3nqu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SYMPK_HUMAN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Symplekin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3o2q</w:t>
            </w:r>
          </w:p>
        </w:tc>
      </w:tr>
      <w:tr w:rsidR="00281D2B" w:rsidRPr="0078716E" w:rsidTr="00467927">
        <w:trPr>
          <w:trHeight w:val="287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PPARG_HUMAN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Peroxisome proliferator-activated receptor gamma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3r8i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DLDH_HUMAN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Dihydrolipoyl dehydrogenase, mitochondrial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3rnm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GLYG_HUMAN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Glycogenin-1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3u2v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KDM8_HUMAN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Lysine-specific demethylase 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3uyj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S10A4_HUMAN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Protein S100-A4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3zwh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HDDC2_HUMAN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HD domain-containing protein 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4dmb</w:t>
            </w:r>
          </w:p>
        </w:tc>
      </w:tr>
      <w:tr w:rsidR="00281D2B" w:rsidRPr="0078716E" w:rsidTr="00467927">
        <w:trPr>
          <w:trHeight w:val="3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CENPX_HUMAN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Centromere protein X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4dra</w:t>
            </w:r>
          </w:p>
        </w:tc>
      </w:tr>
      <w:tr w:rsidR="00281D2B" w:rsidRPr="0078716E" w:rsidTr="00467927">
        <w:trPr>
          <w:trHeight w:val="600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CLOCK_MOUSE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78716E">
              <w:rPr>
                <w:rFonts w:ascii="Calibri" w:hAnsi="Calibri"/>
                <w:color w:val="000000"/>
                <w:sz w:val="22"/>
                <w:szCs w:val="22"/>
              </w:rPr>
              <w:t>Circadian locomoter output cycles protein kaput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1D2B" w:rsidRPr="0078716E" w:rsidRDefault="00281D2B" w:rsidP="00467927">
            <w:pPr>
              <w:spacing w:after="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4f3l</w:t>
            </w:r>
          </w:p>
        </w:tc>
      </w:tr>
    </w:tbl>
    <w:p w:rsidR="009E0963" w:rsidRDefault="009E0963"/>
    <w:sectPr w:rsidR="009E0963" w:rsidSect="009E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81D2B"/>
    <w:rsid w:val="0019320D"/>
    <w:rsid w:val="00281D2B"/>
    <w:rsid w:val="00342911"/>
    <w:rsid w:val="005C627E"/>
    <w:rsid w:val="009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2B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>Amgen Employee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chenga</dc:creator>
  <cp:lastModifiedBy>chenga</cp:lastModifiedBy>
  <cp:revision>2</cp:revision>
  <dcterms:created xsi:type="dcterms:W3CDTF">2014-02-15T09:18:00Z</dcterms:created>
  <dcterms:modified xsi:type="dcterms:W3CDTF">2014-02-18T01:20:00Z</dcterms:modified>
</cp:coreProperties>
</file>